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7D53" w:rsidRPr="00AF364E" w:rsidRDefault="00AE7D53" w:rsidP="00E57897">
      <w:pPr>
        <w:widowControl w:val="0"/>
        <w:shd w:val="clear" w:color="auto" w:fill="FFFFFF" w:themeFill="background1"/>
        <w:autoSpaceDE w:val="0"/>
        <w:autoSpaceDN w:val="0"/>
        <w:adjustRightInd w:val="0"/>
        <w:jc w:val="right"/>
        <w:rPr>
          <w:bCs/>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4"/>
        <w:gridCol w:w="3285"/>
        <w:gridCol w:w="3285"/>
      </w:tblGrid>
      <w:tr w:rsidR="006678F0" w:rsidRPr="00C66149" w:rsidTr="006678F0">
        <w:trPr>
          <w:trHeight w:val="816"/>
        </w:trPr>
        <w:tc>
          <w:tcPr>
            <w:tcW w:w="3284" w:type="dxa"/>
          </w:tcPr>
          <w:p w:rsidR="006678F0" w:rsidRPr="00C66149" w:rsidRDefault="006678F0" w:rsidP="00E57897">
            <w:pPr>
              <w:shd w:val="clear" w:color="auto" w:fill="FFFFFF" w:themeFill="background1"/>
              <w:rPr>
                <w:szCs w:val="28"/>
                <w:lang w:val="kk-KZ"/>
              </w:rPr>
            </w:pPr>
            <w:r w:rsidRPr="00C66149">
              <w:rPr>
                <w:szCs w:val="28"/>
                <w:lang w:val="kk-KZ"/>
              </w:rPr>
              <w:t>Қазақстан Республикасының</w:t>
            </w:r>
          </w:p>
          <w:p w:rsidR="006678F0" w:rsidRPr="00C66149" w:rsidRDefault="006678F0" w:rsidP="00E57897">
            <w:pPr>
              <w:shd w:val="clear" w:color="auto" w:fill="FFFFFF" w:themeFill="background1"/>
              <w:rPr>
                <w:szCs w:val="28"/>
                <w:lang w:val="kk-KZ"/>
              </w:rPr>
            </w:pPr>
            <w:r w:rsidRPr="00C66149">
              <w:rPr>
                <w:szCs w:val="28"/>
                <w:lang w:val="kk-KZ"/>
              </w:rPr>
              <w:t>Білім және ғылым</w:t>
            </w:r>
          </w:p>
          <w:p w:rsidR="006678F0" w:rsidRPr="00C66149" w:rsidRDefault="006678F0" w:rsidP="00E57897">
            <w:pPr>
              <w:shd w:val="clear" w:color="auto" w:fill="FFFFFF" w:themeFill="background1"/>
              <w:rPr>
                <w:szCs w:val="28"/>
              </w:rPr>
            </w:pPr>
            <w:r w:rsidRPr="00C66149">
              <w:rPr>
                <w:szCs w:val="28"/>
                <w:lang w:val="kk-KZ"/>
              </w:rPr>
              <w:t>Министрлігі</w:t>
            </w:r>
          </w:p>
        </w:tc>
        <w:tc>
          <w:tcPr>
            <w:tcW w:w="3285" w:type="dxa"/>
          </w:tcPr>
          <w:p w:rsidR="006678F0" w:rsidRDefault="006678F0" w:rsidP="00E57897">
            <w:pPr>
              <w:shd w:val="clear" w:color="auto" w:fill="FFFFFF" w:themeFill="background1"/>
              <w:rPr>
                <w:sz w:val="24"/>
                <w:szCs w:val="24"/>
              </w:rPr>
            </w:pPr>
          </w:p>
        </w:tc>
        <w:tc>
          <w:tcPr>
            <w:tcW w:w="3285" w:type="dxa"/>
          </w:tcPr>
          <w:p w:rsidR="006678F0" w:rsidRPr="00C66149" w:rsidRDefault="006678F0" w:rsidP="00E57897">
            <w:pPr>
              <w:pStyle w:val="a9"/>
              <w:shd w:val="clear" w:color="auto" w:fill="FFFFFF" w:themeFill="background1"/>
              <w:tabs>
                <w:tab w:val="right" w:pos="9639"/>
              </w:tabs>
              <w:jc w:val="right"/>
              <w:rPr>
                <w:szCs w:val="28"/>
              </w:rPr>
            </w:pPr>
            <w:r w:rsidRPr="00C66149">
              <w:rPr>
                <w:szCs w:val="28"/>
              </w:rPr>
              <w:t>Министерство</w:t>
            </w:r>
          </w:p>
          <w:p w:rsidR="006678F0" w:rsidRPr="00C66149" w:rsidRDefault="006678F0" w:rsidP="00E57897">
            <w:pPr>
              <w:pStyle w:val="a9"/>
              <w:shd w:val="clear" w:color="auto" w:fill="FFFFFF" w:themeFill="background1"/>
              <w:tabs>
                <w:tab w:val="right" w:pos="9639"/>
              </w:tabs>
              <w:jc w:val="right"/>
              <w:rPr>
                <w:szCs w:val="28"/>
              </w:rPr>
            </w:pPr>
            <w:r w:rsidRPr="00C66149">
              <w:rPr>
                <w:szCs w:val="28"/>
              </w:rPr>
              <w:t>образования и науки</w:t>
            </w:r>
            <w:r w:rsidRPr="00C66149">
              <w:rPr>
                <w:szCs w:val="28"/>
                <w:lang w:val="kk-KZ"/>
              </w:rPr>
              <w:t xml:space="preserve">                                                                                         </w:t>
            </w:r>
            <w:r w:rsidRPr="00C66149">
              <w:rPr>
                <w:szCs w:val="28"/>
              </w:rPr>
              <w:t>Республики Казахстан</w:t>
            </w:r>
          </w:p>
        </w:tc>
      </w:tr>
      <w:tr w:rsidR="006678F0" w:rsidRPr="00C66149" w:rsidTr="006678F0">
        <w:tc>
          <w:tcPr>
            <w:tcW w:w="3284" w:type="dxa"/>
          </w:tcPr>
          <w:p w:rsidR="006678F0" w:rsidRPr="00C66149" w:rsidRDefault="006678F0" w:rsidP="00E57897">
            <w:pPr>
              <w:shd w:val="clear" w:color="auto" w:fill="FFFFFF" w:themeFill="background1"/>
              <w:rPr>
                <w:szCs w:val="28"/>
                <w:lang w:val="kk-KZ"/>
              </w:rPr>
            </w:pPr>
          </w:p>
          <w:p w:rsidR="006678F0" w:rsidRPr="00C66149" w:rsidRDefault="006678F0" w:rsidP="00E57897">
            <w:pPr>
              <w:shd w:val="clear" w:color="auto" w:fill="FFFFFF" w:themeFill="background1"/>
              <w:rPr>
                <w:szCs w:val="28"/>
                <w:lang w:val="kk-KZ"/>
              </w:rPr>
            </w:pPr>
            <w:r w:rsidRPr="00C66149">
              <w:rPr>
                <w:szCs w:val="28"/>
                <w:lang w:val="kk-KZ"/>
              </w:rPr>
              <w:t>Д. Серікбаев атындағы</w:t>
            </w:r>
          </w:p>
          <w:p w:rsidR="006678F0" w:rsidRPr="00C66149" w:rsidRDefault="006678F0" w:rsidP="00E57897">
            <w:pPr>
              <w:shd w:val="clear" w:color="auto" w:fill="FFFFFF" w:themeFill="background1"/>
              <w:rPr>
                <w:szCs w:val="28"/>
              </w:rPr>
            </w:pPr>
            <w:r w:rsidRPr="00C66149">
              <w:rPr>
                <w:szCs w:val="28"/>
                <w:lang w:val="kk-KZ"/>
              </w:rPr>
              <w:t>ШҚМТУ</w:t>
            </w:r>
          </w:p>
        </w:tc>
        <w:tc>
          <w:tcPr>
            <w:tcW w:w="3285" w:type="dxa"/>
          </w:tcPr>
          <w:p w:rsidR="006678F0" w:rsidRDefault="006678F0" w:rsidP="00E57897">
            <w:pPr>
              <w:shd w:val="clear" w:color="auto" w:fill="FFFFFF" w:themeFill="background1"/>
              <w:rPr>
                <w:sz w:val="24"/>
                <w:szCs w:val="24"/>
              </w:rPr>
            </w:pPr>
          </w:p>
        </w:tc>
        <w:tc>
          <w:tcPr>
            <w:tcW w:w="3285" w:type="dxa"/>
          </w:tcPr>
          <w:p w:rsidR="006678F0" w:rsidRPr="00C66149" w:rsidRDefault="006678F0" w:rsidP="00E57897">
            <w:pPr>
              <w:pStyle w:val="a9"/>
              <w:shd w:val="clear" w:color="auto" w:fill="FFFFFF" w:themeFill="background1"/>
              <w:tabs>
                <w:tab w:val="right" w:pos="9639"/>
              </w:tabs>
              <w:jc w:val="right"/>
              <w:rPr>
                <w:szCs w:val="28"/>
                <w:lang w:val="kk-KZ"/>
              </w:rPr>
            </w:pPr>
          </w:p>
          <w:p w:rsidR="006678F0" w:rsidRPr="00C66149" w:rsidRDefault="006678F0" w:rsidP="00E57897">
            <w:pPr>
              <w:pStyle w:val="a9"/>
              <w:shd w:val="clear" w:color="auto" w:fill="FFFFFF" w:themeFill="background1"/>
              <w:tabs>
                <w:tab w:val="right" w:pos="9639"/>
              </w:tabs>
              <w:jc w:val="right"/>
              <w:rPr>
                <w:szCs w:val="28"/>
                <w:lang w:val="kk-KZ"/>
              </w:rPr>
            </w:pPr>
            <w:r w:rsidRPr="00C66149">
              <w:rPr>
                <w:szCs w:val="28"/>
                <w:lang w:val="kk-KZ"/>
              </w:rPr>
              <w:t>ВКГТУ                                                                                                      им. Д. Серикбаева</w:t>
            </w:r>
          </w:p>
          <w:p w:rsidR="006678F0" w:rsidRPr="00C66149" w:rsidRDefault="006678F0" w:rsidP="00E57897">
            <w:pPr>
              <w:shd w:val="clear" w:color="auto" w:fill="FFFFFF" w:themeFill="background1"/>
              <w:jc w:val="right"/>
              <w:rPr>
                <w:szCs w:val="28"/>
              </w:rPr>
            </w:pPr>
          </w:p>
        </w:tc>
      </w:tr>
      <w:tr w:rsidR="006678F0" w:rsidRPr="00C66149" w:rsidTr="006678F0">
        <w:tc>
          <w:tcPr>
            <w:tcW w:w="3284" w:type="dxa"/>
          </w:tcPr>
          <w:p w:rsidR="006678F0" w:rsidRDefault="006678F0" w:rsidP="00E57897">
            <w:pPr>
              <w:shd w:val="clear" w:color="auto" w:fill="FFFFFF" w:themeFill="background1"/>
              <w:rPr>
                <w:sz w:val="24"/>
                <w:szCs w:val="24"/>
              </w:rPr>
            </w:pPr>
          </w:p>
        </w:tc>
        <w:tc>
          <w:tcPr>
            <w:tcW w:w="3285" w:type="dxa"/>
          </w:tcPr>
          <w:p w:rsidR="006678F0" w:rsidRDefault="006678F0" w:rsidP="00E57897">
            <w:pPr>
              <w:shd w:val="clear" w:color="auto" w:fill="FFFFFF" w:themeFill="background1"/>
              <w:rPr>
                <w:sz w:val="24"/>
                <w:szCs w:val="24"/>
              </w:rPr>
            </w:pPr>
          </w:p>
        </w:tc>
        <w:tc>
          <w:tcPr>
            <w:tcW w:w="3285" w:type="dxa"/>
          </w:tcPr>
          <w:p w:rsidR="006678F0" w:rsidRPr="00C66149" w:rsidRDefault="006678F0" w:rsidP="00E57897">
            <w:pPr>
              <w:shd w:val="clear" w:color="auto" w:fill="FFFFFF" w:themeFill="background1"/>
              <w:jc w:val="right"/>
              <w:rPr>
                <w:szCs w:val="28"/>
              </w:rPr>
            </w:pPr>
          </w:p>
          <w:p w:rsidR="006678F0" w:rsidRPr="00C66149" w:rsidRDefault="006678F0" w:rsidP="00863332">
            <w:pPr>
              <w:shd w:val="clear" w:color="auto" w:fill="FFFFFF" w:themeFill="background1"/>
              <w:jc w:val="right"/>
              <w:rPr>
                <w:szCs w:val="28"/>
              </w:rPr>
            </w:pPr>
            <w:r w:rsidRPr="00C66149">
              <w:rPr>
                <w:szCs w:val="28"/>
              </w:rPr>
              <w:t>УТВЕРЖДАЮ</w:t>
            </w:r>
          </w:p>
          <w:p w:rsidR="006678F0" w:rsidRPr="00C66149" w:rsidRDefault="009B6669" w:rsidP="00E57897">
            <w:pPr>
              <w:shd w:val="clear" w:color="auto" w:fill="FFFFFF" w:themeFill="background1"/>
              <w:jc w:val="right"/>
              <w:rPr>
                <w:szCs w:val="28"/>
              </w:rPr>
            </w:pPr>
            <w:r w:rsidRPr="00C66149">
              <w:rPr>
                <w:szCs w:val="28"/>
              </w:rPr>
              <w:t xml:space="preserve">Декан </w:t>
            </w:r>
            <w:r w:rsidR="003A547D" w:rsidRPr="00C66149">
              <w:rPr>
                <w:szCs w:val="28"/>
              </w:rPr>
              <w:t>Ш</w:t>
            </w:r>
            <w:r w:rsidR="00277FA1">
              <w:rPr>
                <w:szCs w:val="28"/>
              </w:rPr>
              <w:t>БиП</w:t>
            </w:r>
            <w:bookmarkStart w:id="0" w:name="_GoBack"/>
            <w:bookmarkEnd w:id="0"/>
          </w:p>
          <w:p w:rsidR="006678F0" w:rsidRPr="00C66149" w:rsidRDefault="006678F0" w:rsidP="00E57897">
            <w:pPr>
              <w:shd w:val="clear" w:color="auto" w:fill="FFFFFF" w:themeFill="background1"/>
              <w:jc w:val="right"/>
              <w:rPr>
                <w:szCs w:val="28"/>
              </w:rPr>
            </w:pPr>
          </w:p>
          <w:p w:rsidR="006678F0" w:rsidRPr="00C66149" w:rsidRDefault="006678F0" w:rsidP="002A486E">
            <w:pPr>
              <w:shd w:val="clear" w:color="auto" w:fill="FFFFFF" w:themeFill="background1"/>
              <w:ind w:right="-143"/>
              <w:rPr>
                <w:szCs w:val="28"/>
              </w:rPr>
            </w:pPr>
            <w:r w:rsidRPr="00C66149">
              <w:rPr>
                <w:szCs w:val="28"/>
              </w:rPr>
              <w:t>__________</w:t>
            </w:r>
            <w:r w:rsidR="00640921">
              <w:rPr>
                <w:szCs w:val="28"/>
              </w:rPr>
              <w:t>А.М. Закимова</w:t>
            </w:r>
          </w:p>
          <w:p w:rsidR="006678F0" w:rsidRPr="00C66149" w:rsidRDefault="008F5634" w:rsidP="00640921">
            <w:pPr>
              <w:shd w:val="clear" w:color="auto" w:fill="FFFFFF" w:themeFill="background1"/>
              <w:tabs>
                <w:tab w:val="left" w:pos="3212"/>
              </w:tabs>
              <w:rPr>
                <w:szCs w:val="28"/>
              </w:rPr>
            </w:pPr>
            <w:r w:rsidRPr="00C66149">
              <w:rPr>
                <w:szCs w:val="28"/>
              </w:rPr>
              <w:t>________________</w:t>
            </w:r>
            <w:r w:rsidR="00C66149">
              <w:rPr>
                <w:szCs w:val="28"/>
                <w:lang w:val="kk-KZ"/>
              </w:rPr>
              <w:t xml:space="preserve"> 2</w:t>
            </w:r>
            <w:r w:rsidR="00640921">
              <w:rPr>
                <w:szCs w:val="28"/>
              </w:rPr>
              <w:t>022</w:t>
            </w:r>
          </w:p>
        </w:tc>
      </w:tr>
    </w:tbl>
    <w:p w:rsidR="00AE7D53" w:rsidRPr="00AF364E" w:rsidRDefault="00AE7D53" w:rsidP="00E57897">
      <w:pPr>
        <w:shd w:val="clear" w:color="auto" w:fill="FFFFFF" w:themeFill="background1"/>
        <w:rPr>
          <w:sz w:val="24"/>
          <w:szCs w:val="24"/>
        </w:rPr>
      </w:pPr>
    </w:p>
    <w:p w:rsidR="00AE7D53" w:rsidRPr="00AF364E" w:rsidRDefault="00AE7D53" w:rsidP="00E57897">
      <w:pPr>
        <w:shd w:val="clear" w:color="auto" w:fill="FFFFFF" w:themeFill="background1"/>
        <w:jc w:val="center"/>
        <w:rPr>
          <w:rFonts w:ascii="KZ Times New Roman" w:hAnsi="KZ Times New Roman"/>
          <w:sz w:val="24"/>
          <w:szCs w:val="24"/>
          <w:lang w:val="ru-MD"/>
        </w:rPr>
      </w:pPr>
    </w:p>
    <w:p w:rsidR="006678F0" w:rsidRDefault="006678F0" w:rsidP="00E57897">
      <w:pPr>
        <w:pStyle w:val="1"/>
        <w:shd w:val="clear" w:color="auto" w:fill="FFFFFF" w:themeFill="background1"/>
        <w:jc w:val="center"/>
        <w:rPr>
          <w:b w:val="0"/>
          <w:sz w:val="24"/>
          <w:szCs w:val="24"/>
          <w:lang w:val="kk-KZ"/>
        </w:rPr>
      </w:pPr>
    </w:p>
    <w:p w:rsidR="00C35C1B" w:rsidRPr="00722D23" w:rsidRDefault="00D2243E" w:rsidP="00C35C1B">
      <w:pPr>
        <w:jc w:val="center"/>
        <w:rPr>
          <w:szCs w:val="28"/>
          <w:lang w:val="kk-KZ"/>
        </w:rPr>
      </w:pPr>
      <w:r>
        <w:rPr>
          <w:szCs w:val="28"/>
          <w:lang w:val="kk-KZ"/>
        </w:rPr>
        <w:t xml:space="preserve">МАРКЕТИНГТІҚ </w:t>
      </w:r>
      <w:r w:rsidR="00B20B6C">
        <w:rPr>
          <w:szCs w:val="28"/>
          <w:lang w:val="kk-KZ"/>
        </w:rPr>
        <w:t>ЗЕРТТЕУЛЕР</w:t>
      </w:r>
    </w:p>
    <w:p w:rsidR="00AE7D53" w:rsidRPr="00D863F2" w:rsidRDefault="00AE7D53" w:rsidP="00E57897">
      <w:pPr>
        <w:shd w:val="clear" w:color="auto" w:fill="FFFFFF" w:themeFill="background1"/>
        <w:jc w:val="center"/>
        <w:rPr>
          <w:sz w:val="24"/>
          <w:szCs w:val="24"/>
          <w:lang w:val="kk-KZ"/>
        </w:rPr>
      </w:pPr>
      <w:r w:rsidRPr="00D863F2">
        <w:rPr>
          <w:sz w:val="24"/>
          <w:szCs w:val="24"/>
          <w:lang w:val="kk-KZ"/>
        </w:rPr>
        <w:t>Жұмыс модульдік оқубағдарламасы және силлабус</w:t>
      </w:r>
    </w:p>
    <w:p w:rsidR="00AE7D53" w:rsidRPr="00D863F2" w:rsidRDefault="00AE7D53" w:rsidP="00E57897">
      <w:pPr>
        <w:shd w:val="clear" w:color="auto" w:fill="FFFFFF" w:themeFill="background1"/>
        <w:jc w:val="center"/>
        <w:rPr>
          <w:sz w:val="24"/>
          <w:szCs w:val="24"/>
          <w:lang w:val="kk-KZ"/>
        </w:rPr>
      </w:pPr>
    </w:p>
    <w:p w:rsidR="00C35C1B" w:rsidRPr="00D2243E" w:rsidRDefault="00D2243E" w:rsidP="00C35C1B">
      <w:pPr>
        <w:jc w:val="center"/>
        <w:rPr>
          <w:szCs w:val="28"/>
          <w:lang w:val="kk-KZ"/>
        </w:rPr>
      </w:pPr>
      <w:r>
        <w:rPr>
          <w:szCs w:val="28"/>
          <w:lang w:val="kk-KZ"/>
        </w:rPr>
        <w:t xml:space="preserve">МАРКЕТИНГОВЫЕ ИССЛЕДОВАНИЯ </w:t>
      </w:r>
    </w:p>
    <w:p w:rsidR="00AE7D53" w:rsidRPr="00D863F2" w:rsidRDefault="00AE7D53" w:rsidP="00E57897">
      <w:pPr>
        <w:shd w:val="clear" w:color="auto" w:fill="FFFFFF" w:themeFill="background1"/>
        <w:jc w:val="center"/>
        <w:rPr>
          <w:sz w:val="24"/>
          <w:szCs w:val="24"/>
        </w:rPr>
      </w:pPr>
      <w:r w:rsidRPr="00D863F2">
        <w:rPr>
          <w:sz w:val="24"/>
          <w:szCs w:val="24"/>
        </w:rPr>
        <w:t>Рабочая модульн</w:t>
      </w:r>
      <w:r w:rsidRPr="00D863F2">
        <w:rPr>
          <w:sz w:val="24"/>
          <w:szCs w:val="24"/>
          <w:lang w:val="kk-KZ"/>
        </w:rPr>
        <w:t>ая учебная программа и силлабус</w:t>
      </w:r>
    </w:p>
    <w:p w:rsidR="00AE7D53" w:rsidRPr="00D863F2" w:rsidRDefault="00AE7D53" w:rsidP="00E57897">
      <w:pPr>
        <w:shd w:val="clear" w:color="auto" w:fill="FFFFFF" w:themeFill="background1"/>
        <w:rPr>
          <w:sz w:val="24"/>
          <w:szCs w:val="24"/>
        </w:rPr>
      </w:pPr>
    </w:p>
    <w:p w:rsidR="00AE7D53" w:rsidRPr="00D863F2" w:rsidRDefault="00AE7D53" w:rsidP="00E57897">
      <w:pPr>
        <w:shd w:val="clear" w:color="auto" w:fill="FFFFFF" w:themeFill="background1"/>
        <w:rPr>
          <w:sz w:val="24"/>
          <w:szCs w:val="24"/>
        </w:rPr>
      </w:pPr>
    </w:p>
    <w:p w:rsidR="00AE7D53" w:rsidRDefault="00AE7D53" w:rsidP="00E57897">
      <w:pPr>
        <w:shd w:val="clear" w:color="auto" w:fill="FFFFFF" w:themeFill="background1"/>
        <w:rPr>
          <w:sz w:val="24"/>
          <w:szCs w:val="24"/>
          <w:lang w:val="kk-KZ"/>
        </w:rPr>
      </w:pPr>
    </w:p>
    <w:p w:rsidR="00A91A03" w:rsidRPr="00640921" w:rsidRDefault="00A91A03" w:rsidP="00E57897">
      <w:pPr>
        <w:shd w:val="clear" w:color="auto" w:fill="FFFFFF" w:themeFill="background1"/>
        <w:rPr>
          <w:szCs w:val="28"/>
          <w:lang w:val="kk-KZ"/>
        </w:rPr>
      </w:pPr>
    </w:p>
    <w:p w:rsidR="00C35C1B" w:rsidRPr="00640921" w:rsidRDefault="00AE7D53" w:rsidP="00640921">
      <w:pPr>
        <w:pStyle w:val="Default"/>
        <w:rPr>
          <w:sz w:val="28"/>
          <w:szCs w:val="28"/>
        </w:rPr>
      </w:pPr>
      <w:r w:rsidRPr="00640921">
        <w:rPr>
          <w:sz w:val="28"/>
          <w:szCs w:val="28"/>
          <w:lang w:val="kk-KZ"/>
        </w:rPr>
        <w:t>Сп</w:t>
      </w:r>
      <w:r w:rsidR="006678F0" w:rsidRPr="00640921">
        <w:rPr>
          <w:sz w:val="28"/>
          <w:szCs w:val="28"/>
          <w:lang w:val="kk-KZ"/>
        </w:rPr>
        <w:t xml:space="preserve">ециальность: </w:t>
      </w:r>
      <w:r w:rsidR="00C35C1B" w:rsidRPr="00640921">
        <w:rPr>
          <w:sz w:val="28"/>
          <w:szCs w:val="28"/>
        </w:rPr>
        <w:t xml:space="preserve">  </w:t>
      </w:r>
      <w:r w:rsidR="00640921" w:rsidRPr="00640921">
        <w:rPr>
          <w:rFonts w:eastAsiaTheme="minorHAnsi"/>
          <w:sz w:val="28"/>
          <w:szCs w:val="28"/>
          <w:lang w:eastAsia="en-US"/>
        </w:rPr>
        <w:t xml:space="preserve"> 6B04108 </w:t>
      </w:r>
      <w:r w:rsidR="00C35C1B" w:rsidRPr="00640921">
        <w:rPr>
          <w:sz w:val="28"/>
          <w:szCs w:val="28"/>
        </w:rPr>
        <w:t xml:space="preserve"> «</w:t>
      </w:r>
      <w:r w:rsidR="00640921" w:rsidRPr="00640921">
        <w:rPr>
          <w:sz w:val="28"/>
          <w:szCs w:val="28"/>
        </w:rPr>
        <w:t>Экономика и менеджмент</w:t>
      </w:r>
      <w:r w:rsidR="00C35C1B" w:rsidRPr="00640921">
        <w:rPr>
          <w:sz w:val="28"/>
          <w:szCs w:val="28"/>
        </w:rPr>
        <w:t>»</w:t>
      </w:r>
    </w:p>
    <w:p w:rsidR="0065263A" w:rsidRPr="00A91A03" w:rsidRDefault="0065263A" w:rsidP="0065263A">
      <w:pPr>
        <w:shd w:val="clear" w:color="auto" w:fill="FFFFFF" w:themeFill="background1"/>
        <w:jc w:val="both"/>
        <w:rPr>
          <w:szCs w:val="28"/>
        </w:rPr>
      </w:pPr>
      <w:r>
        <w:rPr>
          <w:szCs w:val="28"/>
        </w:rPr>
        <w:t xml:space="preserve">                             </w:t>
      </w:r>
    </w:p>
    <w:p w:rsidR="0065263A" w:rsidRPr="00A91A03" w:rsidRDefault="0065263A" w:rsidP="0065263A">
      <w:pPr>
        <w:jc w:val="both"/>
        <w:rPr>
          <w:szCs w:val="28"/>
        </w:rPr>
      </w:pPr>
    </w:p>
    <w:p w:rsidR="00AE7D53" w:rsidRPr="00A91A03" w:rsidRDefault="00AE7D53" w:rsidP="00E57897">
      <w:pPr>
        <w:shd w:val="clear" w:color="auto" w:fill="FFFFFF" w:themeFill="background1"/>
        <w:jc w:val="both"/>
        <w:rPr>
          <w:szCs w:val="28"/>
        </w:rPr>
      </w:pPr>
      <w:r w:rsidRPr="00A91A03">
        <w:rPr>
          <w:szCs w:val="28"/>
          <w:lang w:val="kk-KZ"/>
        </w:rPr>
        <w:t xml:space="preserve">Количество кредитов дисциплины: </w:t>
      </w:r>
      <w:r w:rsidR="00640921">
        <w:rPr>
          <w:szCs w:val="28"/>
          <w:lang w:val="kk-KZ"/>
        </w:rPr>
        <w:t>3</w:t>
      </w:r>
    </w:p>
    <w:p w:rsidR="00AE7D53" w:rsidRPr="00D863F2" w:rsidRDefault="00AE7D53" w:rsidP="00E57897">
      <w:pPr>
        <w:shd w:val="clear" w:color="auto" w:fill="FFFFFF" w:themeFill="background1"/>
        <w:jc w:val="both"/>
        <w:rPr>
          <w:sz w:val="24"/>
          <w:szCs w:val="24"/>
        </w:rPr>
      </w:pPr>
    </w:p>
    <w:p w:rsidR="00AE7D53" w:rsidRPr="00D863F2" w:rsidRDefault="00AE7D53" w:rsidP="00E57897">
      <w:pPr>
        <w:shd w:val="clear" w:color="auto" w:fill="FFFFFF" w:themeFill="background1"/>
        <w:ind w:firstLine="540"/>
        <w:rPr>
          <w:sz w:val="24"/>
          <w:szCs w:val="24"/>
        </w:rPr>
      </w:pPr>
    </w:p>
    <w:p w:rsidR="00AE7D53" w:rsidRPr="00D863F2" w:rsidRDefault="00AE7D53" w:rsidP="00E57897">
      <w:pPr>
        <w:shd w:val="clear" w:color="auto" w:fill="FFFFFF" w:themeFill="background1"/>
        <w:ind w:firstLine="540"/>
        <w:rPr>
          <w:sz w:val="24"/>
          <w:szCs w:val="24"/>
        </w:rPr>
      </w:pPr>
    </w:p>
    <w:p w:rsidR="00AE7D53" w:rsidRPr="00D863F2" w:rsidRDefault="00AE7D53" w:rsidP="00E57897">
      <w:pPr>
        <w:shd w:val="clear" w:color="auto" w:fill="FFFFFF" w:themeFill="background1"/>
        <w:jc w:val="center"/>
        <w:rPr>
          <w:sz w:val="24"/>
          <w:szCs w:val="24"/>
        </w:rPr>
      </w:pPr>
    </w:p>
    <w:p w:rsidR="00AE7D53" w:rsidRPr="00D863F2" w:rsidRDefault="00AE7D53" w:rsidP="00E57897">
      <w:pPr>
        <w:shd w:val="clear" w:color="auto" w:fill="FFFFFF" w:themeFill="background1"/>
        <w:jc w:val="center"/>
        <w:rPr>
          <w:sz w:val="24"/>
          <w:szCs w:val="24"/>
        </w:rPr>
      </w:pPr>
    </w:p>
    <w:p w:rsidR="00AE7D53" w:rsidRPr="00D863F2" w:rsidRDefault="00AE7D53" w:rsidP="00E57897">
      <w:pPr>
        <w:shd w:val="clear" w:color="auto" w:fill="FFFFFF" w:themeFill="background1"/>
        <w:jc w:val="center"/>
        <w:rPr>
          <w:sz w:val="24"/>
          <w:szCs w:val="24"/>
          <w:lang w:val="ru-MD"/>
        </w:rPr>
      </w:pPr>
    </w:p>
    <w:p w:rsidR="00AE7D53" w:rsidRPr="00D863F2" w:rsidRDefault="00AE7D53" w:rsidP="00E57897">
      <w:pPr>
        <w:shd w:val="clear" w:color="auto" w:fill="FFFFFF" w:themeFill="background1"/>
        <w:jc w:val="center"/>
        <w:rPr>
          <w:sz w:val="24"/>
          <w:szCs w:val="24"/>
          <w:lang w:val="ru-MD"/>
        </w:rPr>
      </w:pPr>
    </w:p>
    <w:p w:rsidR="00AE7D53" w:rsidRPr="00D863F2" w:rsidRDefault="00AE7D53" w:rsidP="00E57897">
      <w:pPr>
        <w:shd w:val="clear" w:color="auto" w:fill="FFFFFF" w:themeFill="background1"/>
        <w:jc w:val="center"/>
        <w:rPr>
          <w:sz w:val="24"/>
          <w:szCs w:val="24"/>
          <w:lang w:val="ru-MD"/>
        </w:rPr>
      </w:pPr>
    </w:p>
    <w:p w:rsidR="00AE7D53" w:rsidRPr="00D863F2" w:rsidRDefault="00AE7D53" w:rsidP="00E57897">
      <w:pPr>
        <w:shd w:val="clear" w:color="auto" w:fill="FFFFFF" w:themeFill="background1"/>
        <w:jc w:val="center"/>
        <w:rPr>
          <w:sz w:val="24"/>
          <w:szCs w:val="24"/>
          <w:lang w:val="ru-MD"/>
        </w:rPr>
      </w:pPr>
    </w:p>
    <w:p w:rsidR="00A675DB" w:rsidRPr="00D863F2" w:rsidRDefault="00A675DB" w:rsidP="00E57897">
      <w:pPr>
        <w:shd w:val="clear" w:color="auto" w:fill="FFFFFF" w:themeFill="background1"/>
        <w:jc w:val="center"/>
        <w:rPr>
          <w:sz w:val="24"/>
          <w:szCs w:val="24"/>
          <w:lang w:val="ru-MD"/>
        </w:rPr>
      </w:pPr>
    </w:p>
    <w:p w:rsidR="00AE7D53" w:rsidRPr="00D863F2" w:rsidRDefault="00AE7D53" w:rsidP="00E57897">
      <w:pPr>
        <w:shd w:val="clear" w:color="auto" w:fill="FFFFFF" w:themeFill="background1"/>
        <w:rPr>
          <w:sz w:val="24"/>
          <w:szCs w:val="24"/>
          <w:lang w:val="ru-MD"/>
        </w:rPr>
      </w:pPr>
    </w:p>
    <w:p w:rsidR="00AE7D53" w:rsidRPr="00D863F2" w:rsidRDefault="00AE7D53" w:rsidP="00E57897">
      <w:pPr>
        <w:shd w:val="clear" w:color="auto" w:fill="FFFFFF" w:themeFill="background1"/>
        <w:jc w:val="center"/>
        <w:rPr>
          <w:sz w:val="24"/>
          <w:szCs w:val="24"/>
          <w:lang w:val="ru-MD"/>
        </w:rPr>
      </w:pPr>
    </w:p>
    <w:p w:rsidR="00AE7D53" w:rsidRPr="00A91A03" w:rsidRDefault="00AE7D53" w:rsidP="00E57897">
      <w:pPr>
        <w:shd w:val="clear" w:color="auto" w:fill="FFFFFF" w:themeFill="background1"/>
        <w:jc w:val="center"/>
        <w:rPr>
          <w:szCs w:val="28"/>
        </w:rPr>
      </w:pPr>
      <w:r w:rsidRPr="00A91A03">
        <w:rPr>
          <w:szCs w:val="28"/>
          <w:lang w:val="ru-MD"/>
        </w:rPr>
        <w:t>Өскемен</w:t>
      </w:r>
    </w:p>
    <w:p w:rsidR="00AE7D53" w:rsidRPr="00A91A03" w:rsidRDefault="00AE7D53" w:rsidP="00E57897">
      <w:pPr>
        <w:shd w:val="clear" w:color="auto" w:fill="FFFFFF" w:themeFill="background1"/>
        <w:jc w:val="center"/>
        <w:rPr>
          <w:szCs w:val="28"/>
        </w:rPr>
      </w:pPr>
      <w:r w:rsidRPr="00A91A03">
        <w:rPr>
          <w:szCs w:val="28"/>
          <w:lang w:val="ru-MD"/>
        </w:rPr>
        <w:t>Усть-Каменогорск</w:t>
      </w:r>
    </w:p>
    <w:p w:rsidR="00AE7D53" w:rsidRPr="00A91A03" w:rsidRDefault="00A675DB" w:rsidP="00E57897">
      <w:pPr>
        <w:shd w:val="clear" w:color="auto" w:fill="FFFFFF" w:themeFill="background1"/>
        <w:jc w:val="center"/>
        <w:rPr>
          <w:szCs w:val="28"/>
          <w:lang w:val="ru-MD"/>
        </w:rPr>
      </w:pPr>
      <w:r w:rsidRPr="00A91A03">
        <w:rPr>
          <w:szCs w:val="28"/>
          <w:lang w:val="ru-MD"/>
        </w:rPr>
        <w:t>20</w:t>
      </w:r>
      <w:r w:rsidR="00640921">
        <w:rPr>
          <w:szCs w:val="28"/>
          <w:lang w:val="ru-MD"/>
        </w:rPr>
        <w:t>22</w:t>
      </w:r>
    </w:p>
    <w:p w:rsidR="00552E82" w:rsidRPr="00A91A03" w:rsidRDefault="00AE7D53" w:rsidP="00F650D2">
      <w:pPr>
        <w:shd w:val="clear" w:color="auto" w:fill="FFFFFF" w:themeFill="background1"/>
        <w:jc w:val="both"/>
        <w:rPr>
          <w:szCs w:val="28"/>
        </w:rPr>
      </w:pPr>
      <w:r>
        <w:rPr>
          <w:rFonts w:ascii="KZ Times New Roman" w:hAnsi="KZ Times New Roman"/>
          <w:sz w:val="24"/>
          <w:szCs w:val="24"/>
          <w:lang w:val="ru-MD"/>
        </w:rPr>
        <w:br w:type="page"/>
      </w:r>
      <w:r w:rsidR="00863332">
        <w:rPr>
          <w:sz w:val="24"/>
          <w:szCs w:val="24"/>
          <w:lang w:val="ru-MD"/>
        </w:rPr>
        <w:lastRenderedPageBreak/>
        <w:tab/>
      </w:r>
      <w:r w:rsidR="00640921" w:rsidRPr="00640921">
        <w:rPr>
          <w:szCs w:val="28"/>
        </w:rPr>
        <w:t>Рабочая учебная программа (силлабус) разработана на «ШБиП» на основании Государственных общеобязательных стандартов высшего и послевузовского образования (Приказ Министра науки и высшего образования РК №2 от 20.07.2022 г.), Правил организации учебного процесса по кредитной технологии обучения (Приказ Министра образования и науки РК от №152 от 20.04.2011 г.), Образовательной программы, Рабочего учебного плана, Каталога элективных дисциплин.</w:t>
      </w:r>
    </w:p>
    <w:p w:rsidR="00552E82" w:rsidRPr="00A91A03" w:rsidRDefault="00552E82" w:rsidP="00552E82">
      <w:pPr>
        <w:jc w:val="both"/>
        <w:rPr>
          <w:szCs w:val="28"/>
        </w:rPr>
      </w:pPr>
    </w:p>
    <w:p w:rsidR="00552E82" w:rsidRPr="00A91A03" w:rsidRDefault="00552E82" w:rsidP="00552E82">
      <w:pPr>
        <w:jc w:val="both"/>
        <w:rPr>
          <w:szCs w:val="28"/>
        </w:rPr>
      </w:pPr>
    </w:p>
    <w:p w:rsidR="00640921" w:rsidRDefault="00640921" w:rsidP="00640921">
      <w:pPr>
        <w:tabs>
          <w:tab w:val="left" w:pos="7380"/>
        </w:tabs>
        <w:rPr>
          <w:szCs w:val="28"/>
        </w:rPr>
      </w:pPr>
      <w:r w:rsidRPr="00640921">
        <w:rPr>
          <w:szCs w:val="28"/>
        </w:rPr>
        <w:t xml:space="preserve">Одобрено Комиссией по обеспечению качества </w:t>
      </w:r>
    </w:p>
    <w:p w:rsidR="00640921" w:rsidRPr="00640921" w:rsidRDefault="00640921" w:rsidP="00640921">
      <w:pPr>
        <w:tabs>
          <w:tab w:val="left" w:pos="7380"/>
        </w:tabs>
        <w:rPr>
          <w:szCs w:val="28"/>
        </w:rPr>
      </w:pPr>
    </w:p>
    <w:p w:rsidR="00640921" w:rsidRPr="00640921" w:rsidRDefault="00640921" w:rsidP="00640921">
      <w:pPr>
        <w:tabs>
          <w:tab w:val="left" w:pos="7380"/>
        </w:tabs>
        <w:rPr>
          <w:szCs w:val="28"/>
        </w:rPr>
      </w:pPr>
      <w:r w:rsidRPr="00640921">
        <w:rPr>
          <w:szCs w:val="28"/>
        </w:rPr>
        <w:t xml:space="preserve">Председатель </w:t>
      </w:r>
      <w:r>
        <w:rPr>
          <w:szCs w:val="28"/>
        </w:rPr>
        <w:t xml:space="preserve">                                                                       </w:t>
      </w:r>
      <w:r w:rsidRPr="00640921">
        <w:rPr>
          <w:szCs w:val="28"/>
        </w:rPr>
        <w:t xml:space="preserve">Жанабаева А.С. </w:t>
      </w:r>
    </w:p>
    <w:p w:rsidR="00640921" w:rsidRDefault="00640921" w:rsidP="00640921">
      <w:pPr>
        <w:tabs>
          <w:tab w:val="left" w:pos="7380"/>
        </w:tabs>
        <w:rPr>
          <w:szCs w:val="28"/>
        </w:rPr>
      </w:pPr>
      <w:r w:rsidRPr="00640921">
        <w:rPr>
          <w:szCs w:val="28"/>
        </w:rPr>
        <w:t xml:space="preserve">Дата 29.08.2022 г. протокол №1 </w:t>
      </w:r>
    </w:p>
    <w:p w:rsidR="00640921" w:rsidRPr="00640921" w:rsidRDefault="00640921" w:rsidP="00640921">
      <w:pPr>
        <w:tabs>
          <w:tab w:val="left" w:pos="7380"/>
        </w:tabs>
        <w:rPr>
          <w:szCs w:val="28"/>
        </w:rPr>
      </w:pPr>
    </w:p>
    <w:p w:rsidR="00640921" w:rsidRPr="00640921" w:rsidRDefault="00640921" w:rsidP="00640921">
      <w:pPr>
        <w:tabs>
          <w:tab w:val="left" w:pos="7380"/>
        </w:tabs>
        <w:rPr>
          <w:szCs w:val="28"/>
        </w:rPr>
      </w:pPr>
      <w:r w:rsidRPr="00640921">
        <w:rPr>
          <w:szCs w:val="28"/>
        </w:rPr>
        <w:t>Руководитель образовательной программы</w:t>
      </w:r>
      <w:r>
        <w:rPr>
          <w:szCs w:val="28"/>
        </w:rPr>
        <w:t xml:space="preserve">                    </w:t>
      </w:r>
      <w:r w:rsidRPr="00640921">
        <w:rPr>
          <w:szCs w:val="28"/>
        </w:rPr>
        <w:t xml:space="preserve"> Байтикенова Г.А. </w:t>
      </w:r>
    </w:p>
    <w:p w:rsidR="00640921" w:rsidRDefault="00640921" w:rsidP="00640921">
      <w:pPr>
        <w:tabs>
          <w:tab w:val="left" w:pos="7380"/>
        </w:tabs>
        <w:rPr>
          <w:szCs w:val="28"/>
        </w:rPr>
      </w:pPr>
      <w:r w:rsidRPr="00640921">
        <w:rPr>
          <w:szCs w:val="28"/>
        </w:rPr>
        <w:t xml:space="preserve">6B04108 </w:t>
      </w:r>
    </w:p>
    <w:p w:rsidR="00640921" w:rsidRPr="00640921" w:rsidRDefault="00640921" w:rsidP="00640921">
      <w:pPr>
        <w:tabs>
          <w:tab w:val="left" w:pos="7380"/>
        </w:tabs>
        <w:rPr>
          <w:szCs w:val="28"/>
        </w:rPr>
      </w:pPr>
    </w:p>
    <w:p w:rsidR="00640921" w:rsidRPr="00640921" w:rsidRDefault="00640921" w:rsidP="00640921">
      <w:pPr>
        <w:tabs>
          <w:tab w:val="left" w:pos="7380"/>
        </w:tabs>
        <w:rPr>
          <w:szCs w:val="28"/>
        </w:rPr>
      </w:pPr>
      <w:r w:rsidRPr="00640921">
        <w:rPr>
          <w:szCs w:val="28"/>
        </w:rPr>
        <w:t xml:space="preserve">Разработал </w:t>
      </w:r>
      <w:r>
        <w:rPr>
          <w:szCs w:val="28"/>
        </w:rPr>
        <w:t xml:space="preserve">                                                                            </w:t>
      </w:r>
      <w:r w:rsidRPr="00640921">
        <w:rPr>
          <w:szCs w:val="28"/>
        </w:rPr>
        <w:t xml:space="preserve">Гранецкий В.Н. </w:t>
      </w:r>
    </w:p>
    <w:p w:rsidR="00640921" w:rsidRPr="00640921" w:rsidRDefault="00640921" w:rsidP="00640921">
      <w:pPr>
        <w:tabs>
          <w:tab w:val="left" w:pos="7380"/>
        </w:tabs>
        <w:rPr>
          <w:szCs w:val="28"/>
        </w:rPr>
      </w:pPr>
      <w:r w:rsidRPr="00640921">
        <w:rPr>
          <w:szCs w:val="28"/>
        </w:rPr>
        <w:t xml:space="preserve">Ассоциированный профессор </w:t>
      </w: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2A486E" w:rsidRDefault="002A486E" w:rsidP="00552E82">
      <w:pPr>
        <w:tabs>
          <w:tab w:val="left" w:pos="7380"/>
        </w:tabs>
        <w:rPr>
          <w:szCs w:val="28"/>
        </w:rPr>
      </w:pPr>
    </w:p>
    <w:p w:rsidR="000B25BE" w:rsidRDefault="000B25BE" w:rsidP="00552E82">
      <w:pPr>
        <w:tabs>
          <w:tab w:val="left" w:pos="7380"/>
        </w:tabs>
        <w:rPr>
          <w:szCs w:val="28"/>
        </w:rPr>
      </w:pPr>
    </w:p>
    <w:p w:rsidR="00640921" w:rsidRDefault="00640921" w:rsidP="00552E82">
      <w:pPr>
        <w:tabs>
          <w:tab w:val="left" w:pos="7380"/>
        </w:tabs>
        <w:rPr>
          <w:szCs w:val="28"/>
        </w:rPr>
      </w:pPr>
    </w:p>
    <w:p w:rsidR="00640921" w:rsidRDefault="00640921" w:rsidP="00552E82">
      <w:pPr>
        <w:tabs>
          <w:tab w:val="left" w:pos="7380"/>
        </w:tabs>
        <w:rPr>
          <w:szCs w:val="28"/>
        </w:rPr>
      </w:pPr>
    </w:p>
    <w:p w:rsidR="000B25BE" w:rsidRDefault="000B25BE" w:rsidP="00552E82">
      <w:pPr>
        <w:tabs>
          <w:tab w:val="left" w:pos="7380"/>
        </w:tabs>
        <w:rPr>
          <w:szCs w:val="28"/>
        </w:rPr>
      </w:pPr>
    </w:p>
    <w:p w:rsidR="000B25BE" w:rsidRDefault="000B25BE" w:rsidP="00552E82">
      <w:pPr>
        <w:tabs>
          <w:tab w:val="left" w:pos="7380"/>
        </w:tabs>
        <w:rPr>
          <w:szCs w:val="28"/>
        </w:rPr>
      </w:pPr>
    </w:p>
    <w:p w:rsidR="002A486E" w:rsidRDefault="002A486E" w:rsidP="00552E82">
      <w:pPr>
        <w:tabs>
          <w:tab w:val="left" w:pos="7380"/>
        </w:tabs>
        <w:rPr>
          <w:szCs w:val="28"/>
        </w:rPr>
      </w:pPr>
    </w:p>
    <w:p w:rsidR="002A486E" w:rsidRPr="005A63A8" w:rsidRDefault="002A486E" w:rsidP="002A486E">
      <w:pPr>
        <w:pStyle w:val="1"/>
        <w:jc w:val="center"/>
        <w:rPr>
          <w:bCs/>
          <w:szCs w:val="28"/>
        </w:rPr>
      </w:pPr>
      <w:r w:rsidRPr="005A63A8">
        <w:rPr>
          <w:bCs/>
          <w:szCs w:val="28"/>
        </w:rPr>
        <w:lastRenderedPageBreak/>
        <w:t>1 ПРОГРАММА ОБУЧЕНИЯ</w:t>
      </w:r>
    </w:p>
    <w:p w:rsidR="002A486E" w:rsidRPr="005A63A8" w:rsidRDefault="002A486E" w:rsidP="002A486E">
      <w:pPr>
        <w:jc w:val="center"/>
        <w:rPr>
          <w:szCs w:val="28"/>
        </w:rPr>
      </w:pPr>
    </w:p>
    <w:p w:rsidR="002A486E" w:rsidRPr="005A63A8" w:rsidRDefault="002A486E" w:rsidP="002A486E">
      <w:pPr>
        <w:numPr>
          <w:ilvl w:val="1"/>
          <w:numId w:val="7"/>
        </w:numPr>
        <w:jc w:val="center"/>
        <w:rPr>
          <w:b/>
          <w:bCs/>
          <w:szCs w:val="28"/>
        </w:rPr>
      </w:pPr>
      <w:r w:rsidRPr="005A63A8">
        <w:rPr>
          <w:b/>
          <w:bCs/>
          <w:szCs w:val="28"/>
        </w:rPr>
        <w:t>Актуальность и необходимость изучения курса</w:t>
      </w:r>
    </w:p>
    <w:p w:rsidR="002A486E" w:rsidRPr="005A63A8" w:rsidRDefault="002A486E" w:rsidP="002A486E">
      <w:pPr>
        <w:jc w:val="both"/>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87"/>
      </w:tblGrid>
      <w:tr w:rsidR="002A486E" w:rsidRPr="005A63A8" w:rsidTr="0062439C">
        <w:tc>
          <w:tcPr>
            <w:tcW w:w="9287" w:type="dxa"/>
          </w:tcPr>
          <w:p w:rsidR="002A486E" w:rsidRPr="005A63A8" w:rsidRDefault="002A486E" w:rsidP="0062439C">
            <w:pPr>
              <w:pStyle w:val="3"/>
              <w:rPr>
                <w:rFonts w:ascii="Times New Roman" w:hAnsi="Times New Roman" w:cs="Times New Roman"/>
                <w:b w:val="0"/>
                <w:sz w:val="24"/>
                <w:szCs w:val="24"/>
              </w:rPr>
            </w:pPr>
            <w:r w:rsidRPr="005A63A8">
              <w:rPr>
                <w:rFonts w:ascii="Times New Roman" w:hAnsi="Times New Roman" w:cs="Times New Roman"/>
                <w:b w:val="0"/>
                <w:sz w:val="24"/>
                <w:szCs w:val="24"/>
              </w:rPr>
              <w:t>Академическая степень: магистр</w:t>
            </w:r>
          </w:p>
        </w:tc>
      </w:tr>
      <w:tr w:rsidR="002A486E" w:rsidRPr="005A63A8" w:rsidTr="0062439C">
        <w:tc>
          <w:tcPr>
            <w:tcW w:w="9287" w:type="dxa"/>
          </w:tcPr>
          <w:p w:rsidR="002A486E" w:rsidRPr="005A63A8" w:rsidRDefault="002A486E" w:rsidP="0062439C">
            <w:pPr>
              <w:jc w:val="both"/>
              <w:rPr>
                <w:sz w:val="24"/>
                <w:szCs w:val="24"/>
              </w:rPr>
            </w:pPr>
            <w:r w:rsidRPr="005A63A8">
              <w:rPr>
                <w:sz w:val="24"/>
                <w:szCs w:val="24"/>
              </w:rPr>
              <w:t>Направления подготовки: экономические специальности</w:t>
            </w:r>
          </w:p>
        </w:tc>
      </w:tr>
      <w:tr w:rsidR="002A486E" w:rsidRPr="005A63A8" w:rsidTr="0062439C">
        <w:tc>
          <w:tcPr>
            <w:tcW w:w="9287" w:type="dxa"/>
          </w:tcPr>
          <w:p w:rsidR="002A486E" w:rsidRPr="005A63A8" w:rsidRDefault="002A486E" w:rsidP="0062439C">
            <w:pPr>
              <w:jc w:val="both"/>
              <w:rPr>
                <w:sz w:val="24"/>
                <w:szCs w:val="24"/>
              </w:rPr>
            </w:pPr>
            <w:r w:rsidRPr="005A63A8">
              <w:rPr>
                <w:sz w:val="24"/>
                <w:szCs w:val="24"/>
              </w:rPr>
              <w:t>Количество кредитов: два</w:t>
            </w:r>
          </w:p>
        </w:tc>
      </w:tr>
      <w:tr w:rsidR="002A486E" w:rsidRPr="005A63A8" w:rsidTr="0062439C">
        <w:tc>
          <w:tcPr>
            <w:tcW w:w="9287" w:type="dxa"/>
          </w:tcPr>
          <w:p w:rsidR="002A486E" w:rsidRPr="005A63A8" w:rsidRDefault="002A486E" w:rsidP="0062439C">
            <w:pPr>
              <w:jc w:val="both"/>
              <w:rPr>
                <w:sz w:val="24"/>
                <w:szCs w:val="24"/>
              </w:rPr>
            </w:pPr>
            <w:r w:rsidRPr="005A63A8">
              <w:rPr>
                <w:sz w:val="24"/>
                <w:szCs w:val="24"/>
              </w:rPr>
              <w:t>Консультанты:  доцент  Гранецкий  Владимир Николаевич</w:t>
            </w:r>
          </w:p>
        </w:tc>
      </w:tr>
    </w:tbl>
    <w:p w:rsidR="002A486E" w:rsidRPr="005A63A8" w:rsidRDefault="002A486E" w:rsidP="002A486E">
      <w:pPr>
        <w:jc w:val="both"/>
        <w:rPr>
          <w:sz w:val="24"/>
          <w:szCs w:val="24"/>
        </w:rPr>
      </w:pPr>
    </w:p>
    <w:p w:rsidR="002A486E" w:rsidRPr="00E157DA" w:rsidRDefault="002A486E" w:rsidP="002A486E">
      <w:pPr>
        <w:pStyle w:val="ab"/>
        <w:ind w:firstLine="851"/>
        <w:jc w:val="both"/>
        <w:rPr>
          <w:szCs w:val="28"/>
        </w:rPr>
      </w:pPr>
      <w:r w:rsidRPr="00E157DA">
        <w:rPr>
          <w:szCs w:val="28"/>
        </w:rPr>
        <w:t>В условиях глобального экономического кризиса переход к новой модели экономического развития, требует глубокого изучения теории и практики рыночных отношений, в особенности, методов и принципов маркетинга. Это позволит изучить и освоить ценный опыт мировой экономики  по выходу из кризиса. Для этого в  РК разработан стратегический план 2020 – Казахстан путь к лидерству, который предусматривает следующие  положения:</w:t>
      </w:r>
    </w:p>
    <w:p w:rsidR="002A486E" w:rsidRPr="00E157DA" w:rsidRDefault="002A486E" w:rsidP="002A486E">
      <w:pPr>
        <w:pStyle w:val="ab"/>
        <w:numPr>
          <w:ilvl w:val="0"/>
          <w:numId w:val="14"/>
        </w:numPr>
        <w:tabs>
          <w:tab w:val="left" w:pos="1080"/>
        </w:tabs>
        <w:spacing w:after="0"/>
        <w:ind w:left="1080" w:hanging="540"/>
        <w:jc w:val="both"/>
        <w:rPr>
          <w:szCs w:val="28"/>
        </w:rPr>
      </w:pPr>
      <w:r w:rsidRPr="00E157DA">
        <w:rPr>
          <w:szCs w:val="28"/>
        </w:rPr>
        <w:t>подготовка экономики к посткризисному развитию;</w:t>
      </w:r>
    </w:p>
    <w:p w:rsidR="002A486E" w:rsidRPr="00E157DA" w:rsidRDefault="002A486E" w:rsidP="002A486E">
      <w:pPr>
        <w:pStyle w:val="ab"/>
        <w:numPr>
          <w:ilvl w:val="0"/>
          <w:numId w:val="14"/>
        </w:numPr>
        <w:tabs>
          <w:tab w:val="left" w:pos="1080"/>
        </w:tabs>
        <w:spacing w:after="0"/>
        <w:ind w:left="1080" w:hanging="540"/>
        <w:jc w:val="both"/>
        <w:rPr>
          <w:szCs w:val="28"/>
        </w:rPr>
      </w:pPr>
      <w:r w:rsidRPr="00E157DA">
        <w:rPr>
          <w:szCs w:val="28"/>
        </w:rPr>
        <w:t>добиться устойчивого роста экономики за счет форсированной индустриализации и развития инфраструктуры;</w:t>
      </w:r>
    </w:p>
    <w:p w:rsidR="002A486E" w:rsidRPr="00E157DA" w:rsidRDefault="002A486E" w:rsidP="002A486E">
      <w:pPr>
        <w:pStyle w:val="ab"/>
        <w:numPr>
          <w:ilvl w:val="0"/>
          <w:numId w:val="14"/>
        </w:numPr>
        <w:tabs>
          <w:tab w:val="left" w:pos="1080"/>
        </w:tabs>
        <w:spacing w:after="0"/>
        <w:ind w:left="1080" w:hanging="540"/>
        <w:jc w:val="both"/>
        <w:rPr>
          <w:szCs w:val="28"/>
        </w:rPr>
      </w:pPr>
      <w:r w:rsidRPr="00E157DA">
        <w:rPr>
          <w:szCs w:val="28"/>
        </w:rPr>
        <w:t>обеспечение казахстанцев качественными жилищными условиями и другое.</w:t>
      </w:r>
    </w:p>
    <w:p w:rsidR="002A486E" w:rsidRPr="00E157DA" w:rsidRDefault="002A486E" w:rsidP="002A486E">
      <w:pPr>
        <w:pStyle w:val="ab"/>
        <w:ind w:firstLine="851"/>
        <w:jc w:val="both"/>
        <w:rPr>
          <w:szCs w:val="28"/>
        </w:rPr>
      </w:pPr>
      <w:r w:rsidRPr="00E157DA">
        <w:rPr>
          <w:szCs w:val="28"/>
        </w:rPr>
        <w:t xml:space="preserve">Лидерство Казахстана во многом будет зависить от конкурентоспособности выпускаемых товаров и сбыта готовой продукции и, главным образом, от квалификации  сотрудников службы маркетинга, обладающих знаниями и навыками маркетинговых  исследований.   </w:t>
      </w:r>
    </w:p>
    <w:p w:rsidR="002A486E" w:rsidRPr="00E157DA" w:rsidRDefault="002A486E" w:rsidP="002A486E">
      <w:pPr>
        <w:pStyle w:val="32"/>
        <w:spacing w:line="260" w:lineRule="auto"/>
        <w:ind w:firstLine="851"/>
        <w:rPr>
          <w:sz w:val="28"/>
          <w:szCs w:val="28"/>
        </w:rPr>
      </w:pPr>
      <w:r w:rsidRPr="00E157DA">
        <w:rPr>
          <w:sz w:val="28"/>
          <w:szCs w:val="28"/>
        </w:rPr>
        <w:t>При изучении дисциплины «Маркетинговые исследования» магистранты должны усвоить научно-теоретические и методологические основы в области маркетинговых исследований, а также овладеть принципами и методами этих исследований.</w:t>
      </w:r>
    </w:p>
    <w:p w:rsidR="002A486E" w:rsidRPr="00E157DA" w:rsidRDefault="002A486E" w:rsidP="002A486E">
      <w:pPr>
        <w:ind w:firstLine="720"/>
        <w:jc w:val="both"/>
        <w:rPr>
          <w:szCs w:val="28"/>
        </w:rPr>
      </w:pPr>
    </w:p>
    <w:p w:rsidR="002A486E" w:rsidRPr="00E157DA" w:rsidRDefault="002A486E" w:rsidP="002A486E">
      <w:pPr>
        <w:numPr>
          <w:ilvl w:val="1"/>
          <w:numId w:val="7"/>
        </w:numPr>
        <w:jc w:val="center"/>
        <w:rPr>
          <w:b/>
          <w:bCs/>
          <w:szCs w:val="28"/>
        </w:rPr>
      </w:pPr>
      <w:r w:rsidRPr="00E157DA">
        <w:rPr>
          <w:b/>
          <w:bCs/>
          <w:szCs w:val="28"/>
        </w:rPr>
        <w:t>Цели и задачи курса «Маркетинговые исследования и анализ рынка»</w:t>
      </w:r>
    </w:p>
    <w:p w:rsidR="002A486E" w:rsidRPr="00E157DA" w:rsidRDefault="002A486E" w:rsidP="002A486E">
      <w:pPr>
        <w:ind w:firstLine="720"/>
        <w:jc w:val="both"/>
        <w:rPr>
          <w:szCs w:val="28"/>
        </w:rPr>
      </w:pPr>
    </w:p>
    <w:p w:rsidR="002A486E" w:rsidRPr="00E157DA" w:rsidRDefault="002A486E" w:rsidP="002A486E">
      <w:pPr>
        <w:pStyle w:val="a9"/>
        <w:ind w:firstLine="851"/>
        <w:jc w:val="both"/>
        <w:rPr>
          <w:bCs/>
          <w:szCs w:val="28"/>
          <w:lang w:val="ru-MD"/>
        </w:rPr>
      </w:pPr>
      <w:r w:rsidRPr="00E157DA">
        <w:rPr>
          <w:bCs/>
          <w:szCs w:val="28"/>
          <w:lang w:val="ru-MD"/>
        </w:rPr>
        <w:t>Целью преподавания дисциплины является обучение магистранты методам изучения и оценки поведения потребителей на рынке, рыночных возможностей и выявление конкурентных преимуществ.</w:t>
      </w:r>
    </w:p>
    <w:p w:rsidR="002A486E" w:rsidRPr="00E157DA" w:rsidRDefault="002A486E" w:rsidP="002A486E">
      <w:pPr>
        <w:ind w:firstLine="851"/>
        <w:jc w:val="both"/>
        <w:rPr>
          <w:szCs w:val="28"/>
        </w:rPr>
      </w:pPr>
      <w:r w:rsidRPr="00E157DA">
        <w:rPr>
          <w:szCs w:val="28"/>
        </w:rPr>
        <w:t>Магистранты, изучившие курс маркетинговых исследований, должны:</w:t>
      </w:r>
    </w:p>
    <w:p w:rsidR="002A486E" w:rsidRPr="00E157DA" w:rsidRDefault="002A486E" w:rsidP="002A486E">
      <w:pPr>
        <w:pStyle w:val="a9"/>
        <w:ind w:firstLine="851"/>
        <w:jc w:val="both"/>
        <w:rPr>
          <w:color w:val="000000"/>
          <w:szCs w:val="28"/>
          <w:lang w:val="ru-MD"/>
        </w:rPr>
      </w:pPr>
      <w:r w:rsidRPr="00E157DA">
        <w:rPr>
          <w:color w:val="000000"/>
          <w:szCs w:val="28"/>
          <w:lang w:val="ru-MD"/>
        </w:rPr>
        <w:t>знать:</w:t>
      </w:r>
    </w:p>
    <w:p w:rsidR="002A486E" w:rsidRPr="00E157DA" w:rsidRDefault="002A486E" w:rsidP="002A486E">
      <w:pPr>
        <w:pStyle w:val="a9"/>
        <w:numPr>
          <w:ilvl w:val="0"/>
          <w:numId w:val="8"/>
        </w:numPr>
        <w:ind w:left="0" w:firstLine="851"/>
        <w:jc w:val="both"/>
        <w:rPr>
          <w:color w:val="000000"/>
          <w:szCs w:val="28"/>
          <w:lang w:val="ru-MD"/>
        </w:rPr>
      </w:pPr>
      <w:r w:rsidRPr="00E157DA">
        <w:rPr>
          <w:color w:val="000000"/>
          <w:szCs w:val="28"/>
          <w:lang w:val="ru-MD"/>
        </w:rPr>
        <w:t>базовые основы маркетинговых исследований;</w:t>
      </w:r>
    </w:p>
    <w:p w:rsidR="002A486E" w:rsidRPr="00E157DA" w:rsidRDefault="002A486E" w:rsidP="002A486E">
      <w:pPr>
        <w:pStyle w:val="a9"/>
        <w:numPr>
          <w:ilvl w:val="0"/>
          <w:numId w:val="8"/>
        </w:numPr>
        <w:ind w:left="0" w:firstLine="851"/>
        <w:jc w:val="both"/>
        <w:rPr>
          <w:color w:val="000000"/>
          <w:szCs w:val="28"/>
          <w:lang w:val="ru-MD"/>
        </w:rPr>
      </w:pPr>
      <w:r w:rsidRPr="00E157DA">
        <w:rPr>
          <w:color w:val="000000"/>
          <w:szCs w:val="28"/>
          <w:lang w:val="ru-MD"/>
        </w:rPr>
        <w:t>понятийный аппарат маркетинговых исследований;</w:t>
      </w:r>
    </w:p>
    <w:p w:rsidR="002A486E" w:rsidRPr="00E157DA" w:rsidRDefault="002A486E" w:rsidP="002A486E">
      <w:pPr>
        <w:pStyle w:val="a9"/>
        <w:numPr>
          <w:ilvl w:val="0"/>
          <w:numId w:val="8"/>
        </w:numPr>
        <w:ind w:left="0" w:firstLine="851"/>
        <w:jc w:val="both"/>
        <w:rPr>
          <w:color w:val="000000"/>
          <w:szCs w:val="28"/>
          <w:lang w:val="ru-MD"/>
        </w:rPr>
      </w:pPr>
      <w:r w:rsidRPr="00E157DA">
        <w:rPr>
          <w:color w:val="000000"/>
          <w:szCs w:val="28"/>
          <w:lang w:val="ru-MD"/>
        </w:rPr>
        <w:t>алгоритм проведения маркетинговых исследований;</w:t>
      </w:r>
    </w:p>
    <w:p w:rsidR="002A486E" w:rsidRPr="00E157DA" w:rsidRDefault="002A486E" w:rsidP="002A486E">
      <w:pPr>
        <w:pStyle w:val="a9"/>
        <w:numPr>
          <w:ilvl w:val="0"/>
          <w:numId w:val="8"/>
        </w:numPr>
        <w:ind w:left="0" w:firstLine="851"/>
        <w:jc w:val="both"/>
        <w:rPr>
          <w:color w:val="000000"/>
          <w:szCs w:val="28"/>
          <w:lang w:val="ru-MD"/>
        </w:rPr>
      </w:pPr>
      <w:r w:rsidRPr="00E157DA">
        <w:rPr>
          <w:color w:val="000000"/>
          <w:szCs w:val="28"/>
          <w:lang w:val="ru-MD"/>
        </w:rPr>
        <w:t>систему  маркетинговой информации;</w:t>
      </w:r>
    </w:p>
    <w:p w:rsidR="002A486E" w:rsidRPr="00E157DA" w:rsidRDefault="002A486E" w:rsidP="002A486E">
      <w:pPr>
        <w:pStyle w:val="a9"/>
        <w:numPr>
          <w:ilvl w:val="0"/>
          <w:numId w:val="8"/>
        </w:numPr>
        <w:ind w:left="0" w:firstLine="851"/>
        <w:jc w:val="both"/>
        <w:rPr>
          <w:color w:val="000000"/>
          <w:szCs w:val="28"/>
          <w:lang w:val="ru-MD"/>
        </w:rPr>
      </w:pPr>
      <w:r w:rsidRPr="00E157DA">
        <w:rPr>
          <w:color w:val="000000"/>
          <w:szCs w:val="28"/>
          <w:lang w:val="ru-MD"/>
        </w:rPr>
        <w:lastRenderedPageBreak/>
        <w:t>основные виды маркетинговых исследований;</w:t>
      </w:r>
    </w:p>
    <w:p w:rsidR="002A486E" w:rsidRPr="00E157DA" w:rsidRDefault="002A486E" w:rsidP="002A486E">
      <w:pPr>
        <w:pStyle w:val="a9"/>
        <w:ind w:firstLine="851"/>
        <w:jc w:val="both"/>
        <w:rPr>
          <w:color w:val="000000"/>
          <w:szCs w:val="28"/>
          <w:lang w:val="ru-MD"/>
        </w:rPr>
      </w:pPr>
      <w:r w:rsidRPr="00E157DA">
        <w:rPr>
          <w:color w:val="000000"/>
          <w:szCs w:val="28"/>
          <w:lang w:val="ru-MD"/>
        </w:rPr>
        <w:t>иметь представление:</w:t>
      </w:r>
    </w:p>
    <w:p w:rsidR="002A486E" w:rsidRPr="00E157DA" w:rsidRDefault="002A486E" w:rsidP="002A486E">
      <w:pPr>
        <w:pStyle w:val="a9"/>
        <w:numPr>
          <w:ilvl w:val="0"/>
          <w:numId w:val="9"/>
        </w:numPr>
        <w:ind w:left="0" w:firstLine="851"/>
        <w:jc w:val="both"/>
        <w:rPr>
          <w:color w:val="000000"/>
          <w:szCs w:val="28"/>
          <w:lang w:val="ru-MD"/>
        </w:rPr>
      </w:pPr>
      <w:r w:rsidRPr="00E157DA">
        <w:rPr>
          <w:color w:val="000000"/>
          <w:szCs w:val="28"/>
          <w:lang w:val="ru-MD"/>
        </w:rPr>
        <w:t>о методологии анализа  внутренней и внешней среды предприятия;</w:t>
      </w:r>
    </w:p>
    <w:p w:rsidR="002A486E" w:rsidRPr="00E157DA" w:rsidRDefault="002A486E" w:rsidP="002A486E">
      <w:pPr>
        <w:pStyle w:val="a9"/>
        <w:numPr>
          <w:ilvl w:val="0"/>
          <w:numId w:val="9"/>
        </w:numPr>
        <w:ind w:left="0" w:firstLine="851"/>
        <w:jc w:val="both"/>
        <w:rPr>
          <w:color w:val="000000"/>
          <w:szCs w:val="28"/>
          <w:lang w:val="ru-MD"/>
        </w:rPr>
      </w:pPr>
      <w:r w:rsidRPr="00E157DA">
        <w:rPr>
          <w:color w:val="000000"/>
          <w:szCs w:val="28"/>
          <w:lang w:val="ru-MD"/>
        </w:rPr>
        <w:t>о сильных и слабых сторонах предприятии;</w:t>
      </w:r>
    </w:p>
    <w:p w:rsidR="002A486E" w:rsidRPr="00E157DA" w:rsidRDefault="002A486E" w:rsidP="002A486E">
      <w:pPr>
        <w:pStyle w:val="a9"/>
        <w:numPr>
          <w:ilvl w:val="0"/>
          <w:numId w:val="9"/>
        </w:numPr>
        <w:ind w:left="0" w:firstLine="851"/>
        <w:jc w:val="both"/>
        <w:rPr>
          <w:color w:val="000000"/>
          <w:szCs w:val="28"/>
          <w:lang w:val="ru-MD"/>
        </w:rPr>
      </w:pPr>
      <w:r w:rsidRPr="00E157DA">
        <w:rPr>
          <w:color w:val="000000"/>
          <w:szCs w:val="28"/>
          <w:lang w:val="ru-MD"/>
        </w:rPr>
        <w:t>о методах оценки рынка товаров и услуг;</w:t>
      </w:r>
    </w:p>
    <w:p w:rsidR="002A486E" w:rsidRPr="00E157DA" w:rsidRDefault="002A486E" w:rsidP="002A486E">
      <w:pPr>
        <w:pStyle w:val="a9"/>
        <w:numPr>
          <w:ilvl w:val="0"/>
          <w:numId w:val="9"/>
        </w:numPr>
        <w:ind w:left="0" w:firstLine="851"/>
        <w:jc w:val="both"/>
        <w:rPr>
          <w:color w:val="000000"/>
          <w:szCs w:val="28"/>
          <w:lang w:val="ru-MD"/>
        </w:rPr>
      </w:pPr>
      <w:r w:rsidRPr="00E157DA">
        <w:rPr>
          <w:color w:val="000000"/>
          <w:szCs w:val="28"/>
          <w:lang w:val="ru-MD"/>
        </w:rPr>
        <w:t xml:space="preserve">о методах исследований потребителей и конкурентов; </w:t>
      </w:r>
    </w:p>
    <w:p w:rsidR="002A486E" w:rsidRPr="00E157DA" w:rsidRDefault="002A486E" w:rsidP="002A486E">
      <w:pPr>
        <w:pStyle w:val="a9"/>
        <w:numPr>
          <w:ilvl w:val="0"/>
          <w:numId w:val="9"/>
        </w:numPr>
        <w:ind w:left="0" w:firstLine="851"/>
        <w:jc w:val="both"/>
        <w:rPr>
          <w:color w:val="000000"/>
          <w:szCs w:val="28"/>
          <w:lang w:val="ru-MD"/>
        </w:rPr>
      </w:pPr>
      <w:r w:rsidRPr="00E157DA">
        <w:rPr>
          <w:color w:val="000000"/>
          <w:szCs w:val="28"/>
          <w:lang w:val="ru-MD"/>
        </w:rPr>
        <w:t>об эффективности применения управленческих функций маркетинга;</w:t>
      </w:r>
    </w:p>
    <w:p w:rsidR="002A486E" w:rsidRPr="00E157DA" w:rsidRDefault="002A486E" w:rsidP="002A486E">
      <w:pPr>
        <w:pStyle w:val="a9"/>
        <w:ind w:firstLine="851"/>
        <w:jc w:val="both"/>
        <w:rPr>
          <w:color w:val="000000"/>
          <w:szCs w:val="28"/>
          <w:lang w:val="ru-MD"/>
        </w:rPr>
      </w:pPr>
      <w:r w:rsidRPr="00E157DA">
        <w:rPr>
          <w:color w:val="000000"/>
          <w:szCs w:val="28"/>
          <w:lang w:val="ru-MD"/>
        </w:rPr>
        <w:t>приобрести практические навыки:</w:t>
      </w:r>
    </w:p>
    <w:p w:rsidR="002A486E" w:rsidRPr="00E157DA" w:rsidRDefault="002A486E" w:rsidP="002A486E">
      <w:pPr>
        <w:pStyle w:val="a9"/>
        <w:numPr>
          <w:ilvl w:val="0"/>
          <w:numId w:val="10"/>
        </w:numPr>
        <w:ind w:left="0" w:firstLine="851"/>
        <w:jc w:val="both"/>
        <w:rPr>
          <w:color w:val="000000"/>
          <w:szCs w:val="28"/>
          <w:lang w:val="ru-MD"/>
        </w:rPr>
      </w:pPr>
      <w:r w:rsidRPr="00E157DA">
        <w:rPr>
          <w:color w:val="000000"/>
          <w:szCs w:val="28"/>
          <w:lang w:val="ru-MD"/>
        </w:rPr>
        <w:t>в проведении маркетинговых исследований;</w:t>
      </w:r>
    </w:p>
    <w:p w:rsidR="002A486E" w:rsidRPr="00E157DA" w:rsidRDefault="002A486E" w:rsidP="002A486E">
      <w:pPr>
        <w:pStyle w:val="a9"/>
        <w:numPr>
          <w:ilvl w:val="0"/>
          <w:numId w:val="10"/>
        </w:numPr>
        <w:ind w:left="0" w:firstLine="851"/>
        <w:jc w:val="both"/>
        <w:rPr>
          <w:color w:val="000000"/>
          <w:szCs w:val="28"/>
          <w:lang w:val="ru-MD"/>
        </w:rPr>
      </w:pPr>
      <w:r w:rsidRPr="00E157DA">
        <w:rPr>
          <w:color w:val="000000"/>
          <w:szCs w:val="28"/>
          <w:lang w:val="ru-MD"/>
        </w:rPr>
        <w:t>в выявлении основных факторов конкуренции и конкурентных преимуществ;</w:t>
      </w:r>
    </w:p>
    <w:p w:rsidR="002A486E" w:rsidRPr="00E157DA" w:rsidRDefault="002A486E" w:rsidP="002A486E">
      <w:pPr>
        <w:numPr>
          <w:ilvl w:val="0"/>
          <w:numId w:val="10"/>
        </w:numPr>
        <w:ind w:left="0" w:firstLine="851"/>
        <w:jc w:val="both"/>
        <w:rPr>
          <w:color w:val="000000"/>
          <w:szCs w:val="28"/>
        </w:rPr>
      </w:pPr>
      <w:r w:rsidRPr="00E157DA">
        <w:rPr>
          <w:color w:val="000000"/>
          <w:szCs w:val="28"/>
        </w:rPr>
        <w:t>принятия приемлемых решений с учетом возможностей организации на рынке.</w:t>
      </w:r>
    </w:p>
    <w:p w:rsidR="002A486E" w:rsidRPr="00E157DA" w:rsidRDefault="002A486E" w:rsidP="002A486E">
      <w:pPr>
        <w:spacing w:line="260" w:lineRule="auto"/>
        <w:ind w:firstLine="709"/>
        <w:jc w:val="both"/>
        <w:rPr>
          <w:szCs w:val="28"/>
        </w:rPr>
      </w:pPr>
    </w:p>
    <w:p w:rsidR="002A486E" w:rsidRPr="00E157DA" w:rsidRDefault="002A486E" w:rsidP="002A486E">
      <w:pPr>
        <w:numPr>
          <w:ilvl w:val="1"/>
          <w:numId w:val="7"/>
        </w:numPr>
        <w:jc w:val="center"/>
        <w:rPr>
          <w:b/>
          <w:bCs/>
          <w:szCs w:val="28"/>
        </w:rPr>
      </w:pPr>
      <w:r w:rsidRPr="00E157DA">
        <w:rPr>
          <w:b/>
          <w:bCs/>
          <w:szCs w:val="28"/>
        </w:rPr>
        <w:t>Требования к изучению курса</w:t>
      </w:r>
    </w:p>
    <w:p w:rsidR="002A486E" w:rsidRPr="00E157DA" w:rsidRDefault="002A486E" w:rsidP="002A486E">
      <w:pPr>
        <w:rPr>
          <w:b/>
          <w:bCs/>
          <w:szCs w:val="28"/>
        </w:rPr>
      </w:pPr>
    </w:p>
    <w:p w:rsidR="002A486E" w:rsidRPr="00E157DA" w:rsidRDefault="002A486E" w:rsidP="002A486E">
      <w:pPr>
        <w:ind w:firstLine="851"/>
        <w:jc w:val="both"/>
        <w:rPr>
          <w:szCs w:val="28"/>
        </w:rPr>
      </w:pPr>
      <w:r w:rsidRPr="00E157DA">
        <w:rPr>
          <w:szCs w:val="28"/>
        </w:rPr>
        <w:t>Пререквизиты курса:</w:t>
      </w:r>
    </w:p>
    <w:p w:rsidR="002A486E" w:rsidRPr="00E157DA" w:rsidRDefault="002A486E" w:rsidP="002A486E">
      <w:pPr>
        <w:pStyle w:val="21"/>
        <w:ind w:firstLine="851"/>
        <w:rPr>
          <w:szCs w:val="28"/>
        </w:rPr>
      </w:pPr>
      <w:r w:rsidRPr="00E157DA">
        <w:rPr>
          <w:szCs w:val="28"/>
        </w:rPr>
        <w:t>Методологической и теоретической основой курса является маркетинг. Изучение курса «Маркетинговые исследования» предусматривает владение знаниями по маркетингу, менеджменту, макро- и микроэкономике, а также по всем аспектам прикладной экономики.</w:t>
      </w:r>
    </w:p>
    <w:p w:rsidR="002A486E" w:rsidRPr="00E157DA" w:rsidRDefault="002A486E" w:rsidP="002A486E">
      <w:pPr>
        <w:pStyle w:val="21"/>
        <w:ind w:firstLine="851"/>
        <w:rPr>
          <w:szCs w:val="28"/>
        </w:rPr>
      </w:pPr>
      <w:r w:rsidRPr="00E157DA">
        <w:rPr>
          <w:szCs w:val="28"/>
        </w:rPr>
        <w:t>Постреквизиты курса:</w:t>
      </w:r>
    </w:p>
    <w:p w:rsidR="002A486E" w:rsidRPr="00E157DA" w:rsidRDefault="002A486E" w:rsidP="002A486E">
      <w:pPr>
        <w:pStyle w:val="21"/>
        <w:ind w:firstLine="851"/>
        <w:rPr>
          <w:szCs w:val="28"/>
        </w:rPr>
      </w:pPr>
      <w:r w:rsidRPr="00E157DA">
        <w:rPr>
          <w:szCs w:val="28"/>
        </w:rPr>
        <w:t xml:space="preserve">Знания, умения и навыки полученные в процессе изучения курса студент может применить в следующих областях знаний: стратегический менеджмент, экономика предприятия, управление маркетингом, управление персоналом, стратегический маркетинг, экономический анализ и др.   </w:t>
      </w:r>
    </w:p>
    <w:p w:rsidR="002A486E" w:rsidRPr="00E157DA" w:rsidRDefault="002A486E" w:rsidP="002A486E">
      <w:pPr>
        <w:ind w:firstLine="720"/>
        <w:jc w:val="both"/>
        <w:rPr>
          <w:szCs w:val="28"/>
        </w:rPr>
      </w:pPr>
    </w:p>
    <w:p w:rsidR="002A486E" w:rsidRPr="00E157DA" w:rsidRDefault="002A486E" w:rsidP="002A486E">
      <w:pPr>
        <w:ind w:left="397"/>
        <w:rPr>
          <w:szCs w:val="28"/>
        </w:rPr>
      </w:pPr>
    </w:p>
    <w:p w:rsidR="002A486E" w:rsidRPr="00E157DA" w:rsidRDefault="002A486E" w:rsidP="005A63A8">
      <w:pPr>
        <w:pStyle w:val="21"/>
        <w:numPr>
          <w:ilvl w:val="0"/>
          <w:numId w:val="7"/>
        </w:numPr>
        <w:tabs>
          <w:tab w:val="left" w:pos="3828"/>
        </w:tabs>
        <w:jc w:val="center"/>
        <w:rPr>
          <w:b/>
          <w:bCs/>
          <w:szCs w:val="28"/>
        </w:rPr>
      </w:pPr>
      <w:r w:rsidRPr="00E157DA">
        <w:rPr>
          <w:b/>
          <w:bCs/>
          <w:szCs w:val="28"/>
        </w:rPr>
        <w:t>Лекционный материал</w:t>
      </w:r>
    </w:p>
    <w:p w:rsidR="002A486E" w:rsidRPr="00E157DA" w:rsidRDefault="002A486E" w:rsidP="002A486E">
      <w:pPr>
        <w:jc w:val="both"/>
        <w:rPr>
          <w:szCs w:val="28"/>
        </w:rPr>
      </w:pPr>
    </w:p>
    <w:p w:rsidR="002A486E" w:rsidRPr="00E157DA" w:rsidRDefault="002A486E" w:rsidP="002A486E">
      <w:pPr>
        <w:spacing w:before="120"/>
        <w:jc w:val="both"/>
        <w:rPr>
          <w:szCs w:val="28"/>
        </w:rPr>
      </w:pPr>
      <w:r w:rsidRPr="00E157DA">
        <w:rPr>
          <w:szCs w:val="28"/>
        </w:rPr>
        <w:t>2.1. Базовые основы маркетинговых исследований</w:t>
      </w:r>
    </w:p>
    <w:p w:rsidR="002A486E" w:rsidRPr="00E157DA" w:rsidRDefault="002A486E" w:rsidP="002A486E">
      <w:pPr>
        <w:spacing w:before="120"/>
        <w:ind w:firstLine="851"/>
        <w:jc w:val="both"/>
        <w:rPr>
          <w:szCs w:val="28"/>
        </w:rPr>
      </w:pPr>
      <w:r w:rsidRPr="00E157DA">
        <w:rPr>
          <w:szCs w:val="28"/>
        </w:rPr>
        <w:t xml:space="preserve">Цели и задачи изучения курса. </w:t>
      </w:r>
    </w:p>
    <w:p w:rsidR="002A486E" w:rsidRPr="00E157DA" w:rsidRDefault="002A486E" w:rsidP="002A486E">
      <w:pPr>
        <w:ind w:firstLine="851"/>
        <w:jc w:val="both"/>
        <w:rPr>
          <w:szCs w:val="28"/>
        </w:rPr>
      </w:pPr>
      <w:r w:rsidRPr="00E157DA">
        <w:rPr>
          <w:szCs w:val="28"/>
        </w:rPr>
        <w:t>Процесс управления  маркетинговыми исследованиями.  Анализ маркетинговых возможностей. Системы маркетинговых исследований и маркетинговой информации. Маркетинговая среда. Рынки индивидуальных потребителей. Рынки предприятий.</w:t>
      </w:r>
    </w:p>
    <w:p w:rsidR="002A486E" w:rsidRPr="00E157DA" w:rsidRDefault="002A486E" w:rsidP="002A486E">
      <w:pPr>
        <w:ind w:firstLine="851"/>
        <w:jc w:val="both"/>
        <w:rPr>
          <w:szCs w:val="28"/>
        </w:rPr>
      </w:pPr>
      <w:r w:rsidRPr="00E157DA">
        <w:rPr>
          <w:szCs w:val="28"/>
        </w:rPr>
        <w:t>Отбор целевых рынков. Замеры объемов спроса. Сегментирование рынка, выбор целевых сегментов и позиционирование товара на рынке.</w:t>
      </w:r>
    </w:p>
    <w:p w:rsidR="002A486E" w:rsidRPr="00E157DA" w:rsidRDefault="002A486E" w:rsidP="002A486E">
      <w:pPr>
        <w:ind w:firstLine="851"/>
        <w:jc w:val="both"/>
        <w:rPr>
          <w:szCs w:val="28"/>
        </w:rPr>
      </w:pPr>
      <w:r w:rsidRPr="00E157DA">
        <w:rPr>
          <w:szCs w:val="28"/>
        </w:rPr>
        <w:t>Разработка комплекса маркетинга. Разработка товаров. Установление цен на товары. Методы распространения товаров. Стимулирование сбыта товаров.</w:t>
      </w:r>
    </w:p>
    <w:p w:rsidR="002A486E" w:rsidRPr="00E157DA" w:rsidRDefault="002A486E" w:rsidP="002A486E">
      <w:pPr>
        <w:ind w:firstLine="851"/>
        <w:jc w:val="both"/>
        <w:rPr>
          <w:szCs w:val="28"/>
        </w:rPr>
      </w:pPr>
      <w:r w:rsidRPr="00E157DA">
        <w:rPr>
          <w:szCs w:val="28"/>
        </w:rPr>
        <w:t xml:space="preserve">Претворение в жизнь маркетинговых мероприятий. Стратегия, планирование и контроль. </w:t>
      </w:r>
    </w:p>
    <w:p w:rsidR="002A486E" w:rsidRPr="00E157DA" w:rsidRDefault="002A486E" w:rsidP="002A486E">
      <w:pPr>
        <w:ind w:firstLine="720"/>
        <w:jc w:val="both"/>
        <w:rPr>
          <w:szCs w:val="28"/>
        </w:rPr>
      </w:pPr>
    </w:p>
    <w:p w:rsidR="002A486E" w:rsidRPr="00E157DA" w:rsidRDefault="002A486E" w:rsidP="002A486E">
      <w:pPr>
        <w:spacing w:before="120"/>
        <w:jc w:val="both"/>
        <w:rPr>
          <w:szCs w:val="28"/>
        </w:rPr>
      </w:pPr>
      <w:r w:rsidRPr="00E157DA">
        <w:rPr>
          <w:szCs w:val="28"/>
        </w:rPr>
        <w:t>2..2 Понятия и основные направления маркетинговых исследований</w:t>
      </w:r>
    </w:p>
    <w:p w:rsidR="002A486E" w:rsidRPr="00E157DA" w:rsidRDefault="002A486E" w:rsidP="002A486E">
      <w:pPr>
        <w:spacing w:before="120"/>
        <w:ind w:firstLine="851"/>
        <w:jc w:val="both"/>
        <w:rPr>
          <w:szCs w:val="28"/>
        </w:rPr>
      </w:pPr>
      <w:r w:rsidRPr="00E157DA">
        <w:rPr>
          <w:szCs w:val="28"/>
        </w:rPr>
        <w:t xml:space="preserve">Понятийный аппарат маркетинговых исследований. Содержание маркетинговых исследований. </w:t>
      </w:r>
    </w:p>
    <w:p w:rsidR="002A486E" w:rsidRPr="00E157DA" w:rsidRDefault="002A486E" w:rsidP="002A486E">
      <w:pPr>
        <w:ind w:firstLine="851"/>
        <w:jc w:val="both"/>
        <w:rPr>
          <w:szCs w:val="28"/>
        </w:rPr>
      </w:pPr>
      <w:r w:rsidRPr="00E157DA">
        <w:rPr>
          <w:szCs w:val="28"/>
        </w:rPr>
        <w:t>Исследование рынка. Исследование рыночных возможностей. Анализ выпускаемой продукции. Анализ конкурентоспособности выпускаемой фирмой продукции.</w:t>
      </w:r>
    </w:p>
    <w:p w:rsidR="002A486E" w:rsidRPr="00E157DA" w:rsidRDefault="002A486E" w:rsidP="002A486E">
      <w:pPr>
        <w:ind w:firstLine="851"/>
        <w:jc w:val="both"/>
        <w:rPr>
          <w:szCs w:val="28"/>
        </w:rPr>
      </w:pPr>
      <w:r w:rsidRPr="00E157DA">
        <w:rPr>
          <w:szCs w:val="28"/>
        </w:rPr>
        <w:t>Исследование потребителей. Анализ побудительных факторов. Стимулы, ценности, мотивация. Модель потребительского поведения.</w:t>
      </w:r>
    </w:p>
    <w:p w:rsidR="002A486E" w:rsidRPr="00E157DA" w:rsidRDefault="002A486E" w:rsidP="002A486E">
      <w:pPr>
        <w:ind w:firstLine="851"/>
        <w:jc w:val="both"/>
        <w:rPr>
          <w:szCs w:val="28"/>
        </w:rPr>
      </w:pPr>
      <w:r w:rsidRPr="00E157DA">
        <w:rPr>
          <w:szCs w:val="28"/>
        </w:rPr>
        <w:t>Исследование товарного предложения. Потребительские параметры товара. Анализ конкурентоспособности товара. Реакция потребителей на новые товары. Оценка  товарного ассортимента, упаковки, уровня сервиса. Соответствие товара законодательным нормам и упаковкам.</w:t>
      </w:r>
    </w:p>
    <w:p w:rsidR="002A486E" w:rsidRPr="00E157DA" w:rsidRDefault="002A486E" w:rsidP="002A486E">
      <w:pPr>
        <w:ind w:firstLine="851"/>
        <w:jc w:val="both"/>
        <w:rPr>
          <w:szCs w:val="28"/>
        </w:rPr>
      </w:pPr>
      <w:r w:rsidRPr="00E157DA">
        <w:rPr>
          <w:szCs w:val="28"/>
        </w:rPr>
        <w:t>Исследование конкуренции. Исследование товародвижения и продаж. Исследование цен. Исследование системы стимулирования сбыта и рекламы.</w:t>
      </w:r>
    </w:p>
    <w:p w:rsidR="002A486E" w:rsidRPr="00E157DA" w:rsidRDefault="002A486E" w:rsidP="002A486E">
      <w:pPr>
        <w:ind w:firstLine="720"/>
        <w:jc w:val="both"/>
        <w:rPr>
          <w:szCs w:val="28"/>
        </w:rPr>
      </w:pPr>
    </w:p>
    <w:p w:rsidR="002A486E" w:rsidRPr="00E157DA" w:rsidRDefault="002A486E" w:rsidP="002A486E">
      <w:pPr>
        <w:spacing w:before="120"/>
        <w:jc w:val="both"/>
        <w:rPr>
          <w:szCs w:val="28"/>
        </w:rPr>
      </w:pPr>
      <w:r w:rsidRPr="00E157DA">
        <w:rPr>
          <w:szCs w:val="28"/>
        </w:rPr>
        <w:t>2..3 Классификация маркетинговых исследований</w:t>
      </w:r>
    </w:p>
    <w:p w:rsidR="002A486E" w:rsidRPr="00E157DA" w:rsidRDefault="002A486E" w:rsidP="002A486E">
      <w:pPr>
        <w:ind w:firstLine="851"/>
        <w:jc w:val="both"/>
        <w:rPr>
          <w:szCs w:val="28"/>
        </w:rPr>
      </w:pPr>
      <w:r w:rsidRPr="00E157DA">
        <w:rPr>
          <w:szCs w:val="28"/>
        </w:rPr>
        <w:t>Система классификации маркетинговых исследований. Основные признаки классификации маркетинговых исследований в зависимости от:</w:t>
      </w:r>
    </w:p>
    <w:p w:rsidR="002A486E" w:rsidRPr="00E157DA" w:rsidRDefault="002A486E" w:rsidP="002A486E">
      <w:pPr>
        <w:ind w:firstLine="851"/>
        <w:jc w:val="both"/>
        <w:rPr>
          <w:szCs w:val="28"/>
        </w:rPr>
      </w:pPr>
      <w:r w:rsidRPr="00E157DA">
        <w:rPr>
          <w:szCs w:val="28"/>
        </w:rPr>
        <w:t>- цели провидения;</w:t>
      </w:r>
    </w:p>
    <w:p w:rsidR="002A486E" w:rsidRPr="00E157DA" w:rsidRDefault="002A486E" w:rsidP="002A486E">
      <w:pPr>
        <w:ind w:firstLine="851"/>
        <w:jc w:val="both"/>
        <w:rPr>
          <w:szCs w:val="28"/>
        </w:rPr>
      </w:pPr>
      <w:r w:rsidRPr="00E157DA">
        <w:rPr>
          <w:szCs w:val="28"/>
        </w:rPr>
        <w:t>- поставленной задачи;</w:t>
      </w:r>
    </w:p>
    <w:p w:rsidR="002A486E" w:rsidRPr="00E157DA" w:rsidRDefault="002A486E" w:rsidP="002A486E">
      <w:pPr>
        <w:ind w:firstLine="851"/>
        <w:jc w:val="both"/>
        <w:rPr>
          <w:szCs w:val="28"/>
        </w:rPr>
      </w:pPr>
      <w:r w:rsidRPr="00E157DA">
        <w:rPr>
          <w:szCs w:val="28"/>
        </w:rPr>
        <w:t>- постановки проблемы;</w:t>
      </w:r>
    </w:p>
    <w:p w:rsidR="002A486E" w:rsidRPr="00E157DA" w:rsidRDefault="002A486E" w:rsidP="002A486E">
      <w:pPr>
        <w:ind w:firstLine="851"/>
        <w:jc w:val="both"/>
        <w:rPr>
          <w:szCs w:val="28"/>
        </w:rPr>
      </w:pPr>
      <w:r w:rsidRPr="00E157DA">
        <w:rPr>
          <w:szCs w:val="28"/>
        </w:rPr>
        <w:t>- плана исследования;</w:t>
      </w:r>
    </w:p>
    <w:p w:rsidR="002A486E" w:rsidRPr="00E157DA" w:rsidRDefault="002A486E" w:rsidP="002A486E">
      <w:pPr>
        <w:ind w:firstLine="851"/>
        <w:jc w:val="both"/>
        <w:rPr>
          <w:szCs w:val="28"/>
        </w:rPr>
      </w:pPr>
      <w:r w:rsidRPr="00E157DA">
        <w:rPr>
          <w:szCs w:val="28"/>
        </w:rPr>
        <w:t>- метода сбора данных;</w:t>
      </w:r>
    </w:p>
    <w:p w:rsidR="002A486E" w:rsidRPr="00E157DA" w:rsidRDefault="002A486E" w:rsidP="002A486E">
      <w:pPr>
        <w:ind w:firstLine="851"/>
        <w:jc w:val="both"/>
        <w:rPr>
          <w:szCs w:val="28"/>
        </w:rPr>
      </w:pPr>
      <w:r w:rsidRPr="00E157DA">
        <w:rPr>
          <w:szCs w:val="28"/>
        </w:rPr>
        <w:t>- способов получения информации;</w:t>
      </w:r>
    </w:p>
    <w:p w:rsidR="002A486E" w:rsidRPr="00E157DA" w:rsidRDefault="002A486E" w:rsidP="002A486E">
      <w:pPr>
        <w:ind w:firstLine="851"/>
        <w:jc w:val="both"/>
        <w:rPr>
          <w:szCs w:val="28"/>
        </w:rPr>
      </w:pPr>
      <w:r w:rsidRPr="00E157DA">
        <w:rPr>
          <w:szCs w:val="28"/>
        </w:rPr>
        <w:t>- периодичности проведения исследований;</w:t>
      </w:r>
    </w:p>
    <w:p w:rsidR="002A486E" w:rsidRPr="00E157DA" w:rsidRDefault="002A486E" w:rsidP="002A486E">
      <w:pPr>
        <w:ind w:firstLine="851"/>
        <w:jc w:val="both"/>
        <w:rPr>
          <w:szCs w:val="28"/>
        </w:rPr>
      </w:pPr>
      <w:r w:rsidRPr="00E157DA">
        <w:rPr>
          <w:szCs w:val="28"/>
        </w:rPr>
        <w:t>- источника финансирования.</w:t>
      </w:r>
    </w:p>
    <w:p w:rsidR="002A486E" w:rsidRPr="00E157DA" w:rsidRDefault="002A486E" w:rsidP="002A486E">
      <w:pPr>
        <w:spacing w:before="120"/>
        <w:jc w:val="both"/>
        <w:rPr>
          <w:szCs w:val="28"/>
        </w:rPr>
      </w:pPr>
      <w:r w:rsidRPr="00E157DA">
        <w:rPr>
          <w:szCs w:val="28"/>
        </w:rPr>
        <w:t>2..4 Основные этапы маркетинговых исследований</w:t>
      </w:r>
    </w:p>
    <w:p w:rsidR="002A486E" w:rsidRPr="00E157DA" w:rsidRDefault="002A486E" w:rsidP="002A486E">
      <w:pPr>
        <w:spacing w:before="120"/>
        <w:ind w:firstLine="851"/>
        <w:jc w:val="both"/>
        <w:rPr>
          <w:szCs w:val="28"/>
        </w:rPr>
      </w:pPr>
      <w:r w:rsidRPr="00E157DA">
        <w:rPr>
          <w:szCs w:val="28"/>
        </w:rPr>
        <w:t xml:space="preserve">Процесс маркетинговых исследований. Определение проблемы. Анализ вторичной информации. Получение первичной информации. Анализ данных. Использование результатов. </w:t>
      </w:r>
    </w:p>
    <w:p w:rsidR="002A486E" w:rsidRPr="00E157DA" w:rsidRDefault="002A486E" w:rsidP="002A486E">
      <w:pPr>
        <w:ind w:firstLine="851"/>
        <w:jc w:val="both"/>
        <w:rPr>
          <w:szCs w:val="28"/>
        </w:rPr>
      </w:pPr>
      <w:r w:rsidRPr="00E157DA">
        <w:rPr>
          <w:szCs w:val="28"/>
        </w:rPr>
        <w:t>Разработка концепций маркетинговых исследований  и источников формирования.</w:t>
      </w:r>
    </w:p>
    <w:p w:rsidR="002A486E" w:rsidRPr="00E157DA" w:rsidRDefault="002A486E" w:rsidP="002A486E">
      <w:pPr>
        <w:ind w:firstLine="851"/>
        <w:jc w:val="both"/>
        <w:rPr>
          <w:szCs w:val="28"/>
        </w:rPr>
      </w:pPr>
      <w:r w:rsidRPr="00E157DA">
        <w:rPr>
          <w:szCs w:val="28"/>
        </w:rPr>
        <w:t>Процесс маркетинговой информации. Система внутренней отчетности. Система сбора внешней текущей информации.  Система анализа маркетинговой информации.    Статистический банк. Банк моделей.</w:t>
      </w:r>
    </w:p>
    <w:p w:rsidR="002A486E" w:rsidRPr="00E157DA" w:rsidRDefault="002A486E" w:rsidP="002A486E">
      <w:pPr>
        <w:ind w:firstLine="851"/>
        <w:jc w:val="both"/>
        <w:rPr>
          <w:szCs w:val="28"/>
        </w:rPr>
      </w:pPr>
      <w:r w:rsidRPr="00E157DA">
        <w:rPr>
          <w:szCs w:val="28"/>
        </w:rPr>
        <w:t xml:space="preserve">Анализ информации  и оформление научного отчета. </w:t>
      </w:r>
    </w:p>
    <w:p w:rsidR="002A486E" w:rsidRPr="00E157DA" w:rsidRDefault="002A486E" w:rsidP="002A486E">
      <w:pPr>
        <w:ind w:firstLine="720"/>
        <w:jc w:val="both"/>
        <w:rPr>
          <w:szCs w:val="28"/>
        </w:rPr>
      </w:pPr>
    </w:p>
    <w:p w:rsidR="002A486E" w:rsidRPr="00E157DA" w:rsidRDefault="002A486E" w:rsidP="002A486E">
      <w:pPr>
        <w:spacing w:before="120"/>
        <w:jc w:val="both"/>
        <w:rPr>
          <w:szCs w:val="28"/>
        </w:rPr>
      </w:pPr>
      <w:r w:rsidRPr="00E157DA">
        <w:rPr>
          <w:szCs w:val="28"/>
        </w:rPr>
        <w:t>2..5 Структура маркетинговых исследований</w:t>
      </w:r>
    </w:p>
    <w:p w:rsidR="002A486E" w:rsidRPr="00E157DA" w:rsidRDefault="002A486E" w:rsidP="002A486E">
      <w:pPr>
        <w:spacing w:before="120"/>
        <w:ind w:firstLine="851"/>
        <w:jc w:val="both"/>
        <w:rPr>
          <w:szCs w:val="28"/>
        </w:rPr>
      </w:pPr>
      <w:r w:rsidRPr="00E157DA">
        <w:rPr>
          <w:szCs w:val="28"/>
        </w:rPr>
        <w:lastRenderedPageBreak/>
        <w:t>Схема структуры исследования. Выявление проблем и формулирование целей исследования. Отбор источников информации. Сбор информации. Анализ собранной информации. Представление полученных отчетов.</w:t>
      </w:r>
    </w:p>
    <w:p w:rsidR="002A486E" w:rsidRPr="00E157DA" w:rsidRDefault="002A486E" w:rsidP="002A486E">
      <w:pPr>
        <w:ind w:firstLine="851"/>
        <w:jc w:val="both"/>
        <w:rPr>
          <w:szCs w:val="28"/>
        </w:rPr>
      </w:pPr>
      <w:r w:rsidRPr="00E157DA">
        <w:rPr>
          <w:szCs w:val="28"/>
        </w:rPr>
        <w:t xml:space="preserve">Исследование рынка. Изучение условий и субъектов рынка. Изучение конкурентов, методов и форм торговли на рынке. Исследование потенциальных возможностей фирм. Оценка конкурентоспособности фирмы и его товаров. Анализ конкурентных возможностей фирмы. </w:t>
      </w:r>
    </w:p>
    <w:p w:rsidR="002A486E" w:rsidRPr="00E157DA" w:rsidRDefault="002A486E" w:rsidP="002A486E">
      <w:pPr>
        <w:ind w:firstLine="851"/>
        <w:jc w:val="both"/>
        <w:rPr>
          <w:szCs w:val="28"/>
        </w:rPr>
      </w:pPr>
    </w:p>
    <w:p w:rsidR="002A486E" w:rsidRPr="00E157DA" w:rsidRDefault="002A486E" w:rsidP="002A486E">
      <w:pPr>
        <w:spacing w:before="120"/>
        <w:jc w:val="both"/>
        <w:rPr>
          <w:szCs w:val="28"/>
        </w:rPr>
      </w:pPr>
      <w:r w:rsidRPr="00E157DA">
        <w:rPr>
          <w:szCs w:val="28"/>
        </w:rPr>
        <w:t>2..6 Методы и виды проведения маркетинговых исследований</w:t>
      </w:r>
    </w:p>
    <w:p w:rsidR="002A486E" w:rsidRPr="00E157DA" w:rsidRDefault="002A486E" w:rsidP="002A486E">
      <w:pPr>
        <w:spacing w:before="120"/>
        <w:ind w:firstLine="851"/>
        <w:jc w:val="both"/>
        <w:rPr>
          <w:szCs w:val="28"/>
        </w:rPr>
      </w:pPr>
      <w:r w:rsidRPr="00E157DA">
        <w:rPr>
          <w:szCs w:val="28"/>
        </w:rPr>
        <w:t>Система маркетинговых исследований. Виды маркетинговых исследований. Техника проведения исследования. Характер используемой информации. Способы получения информации. Выбор орудия исследования. Анкета. Механические устройства. Формулировка вопросов. Типы вопросов. Выборка. Составление плана выборки. Способы связи с аудиторией.</w:t>
      </w:r>
    </w:p>
    <w:p w:rsidR="002A486E" w:rsidRPr="00E157DA" w:rsidRDefault="002A486E" w:rsidP="002A486E">
      <w:pPr>
        <w:ind w:firstLine="851"/>
        <w:jc w:val="both"/>
        <w:rPr>
          <w:szCs w:val="28"/>
        </w:rPr>
      </w:pPr>
      <w:r w:rsidRPr="00E157DA">
        <w:rPr>
          <w:szCs w:val="28"/>
        </w:rPr>
        <w:t>Методы проведения маркетинговых исследований. «Кабинетный» метод. «Полевые» исследования. Метод изучения на месте. Метод пробных продаж. Метод личных деловых контактов. Эксперимент. Наблюдение.</w:t>
      </w:r>
    </w:p>
    <w:p w:rsidR="002A486E" w:rsidRPr="00E157DA" w:rsidRDefault="002A486E" w:rsidP="002A486E">
      <w:pPr>
        <w:ind w:firstLine="851"/>
        <w:jc w:val="both"/>
        <w:rPr>
          <w:szCs w:val="28"/>
        </w:rPr>
      </w:pPr>
      <w:r w:rsidRPr="00E157DA">
        <w:rPr>
          <w:szCs w:val="28"/>
        </w:rPr>
        <w:t>Многовариантный анализ данных. Факторный анализ и его главные составляющие. Поиски критериев выбора.  Критерий группировки факторов.</w:t>
      </w:r>
    </w:p>
    <w:p w:rsidR="002A486E" w:rsidRPr="00E157DA" w:rsidRDefault="002A486E" w:rsidP="002A486E">
      <w:pPr>
        <w:ind w:firstLine="851"/>
        <w:jc w:val="both"/>
        <w:rPr>
          <w:szCs w:val="28"/>
        </w:rPr>
      </w:pPr>
      <w:r w:rsidRPr="00E157DA">
        <w:rPr>
          <w:szCs w:val="28"/>
        </w:rPr>
        <w:t xml:space="preserve">Классификация ESOMAR. Количественные, качественные и панельные методы.  </w:t>
      </w:r>
    </w:p>
    <w:p w:rsidR="002A486E" w:rsidRPr="00E157DA" w:rsidRDefault="002A486E" w:rsidP="002A486E">
      <w:pPr>
        <w:ind w:firstLine="720"/>
        <w:jc w:val="both"/>
        <w:rPr>
          <w:szCs w:val="28"/>
        </w:rPr>
      </w:pPr>
    </w:p>
    <w:p w:rsidR="002A486E" w:rsidRPr="00E157DA" w:rsidRDefault="002A486E" w:rsidP="002A486E">
      <w:pPr>
        <w:spacing w:before="120"/>
        <w:jc w:val="both"/>
        <w:rPr>
          <w:szCs w:val="28"/>
        </w:rPr>
      </w:pPr>
      <w:r w:rsidRPr="00E157DA">
        <w:rPr>
          <w:szCs w:val="28"/>
        </w:rPr>
        <w:t>2..7  Организационные формы проведения маркетинговых исследований</w:t>
      </w:r>
    </w:p>
    <w:p w:rsidR="002A486E" w:rsidRPr="00E157DA" w:rsidRDefault="002A486E" w:rsidP="002A486E">
      <w:pPr>
        <w:spacing w:before="120"/>
        <w:ind w:firstLine="851"/>
        <w:jc w:val="both"/>
        <w:rPr>
          <w:szCs w:val="28"/>
        </w:rPr>
      </w:pPr>
      <w:r w:rsidRPr="00E157DA">
        <w:rPr>
          <w:szCs w:val="28"/>
        </w:rPr>
        <w:t xml:space="preserve">Организационные формы проведения маркетинговых исследований должны отвечать масштабам, мощности и структуре фирмы, целям и задачам таких исследований. </w:t>
      </w:r>
    </w:p>
    <w:p w:rsidR="002A486E" w:rsidRPr="00E157DA" w:rsidRDefault="002A486E" w:rsidP="002A486E">
      <w:pPr>
        <w:ind w:firstLine="851"/>
        <w:jc w:val="both"/>
        <w:rPr>
          <w:szCs w:val="28"/>
        </w:rPr>
      </w:pPr>
      <w:r w:rsidRPr="00E157DA">
        <w:rPr>
          <w:szCs w:val="28"/>
        </w:rPr>
        <w:t>Формы организации маркетинговых исследований. Выделение специалистов по маркетингу в проблемные группы. Создание проблемных групп или организация службы в составе подразделений фирмы.  Создание службы маркетинговых исследований в составе центральной службы маркетинга  или сбытового аппарата фирмы. Контрольная группа потребителей. Контрольный магазин. Контрольная группа розничных торговцев</w:t>
      </w:r>
    </w:p>
    <w:p w:rsidR="002A486E" w:rsidRPr="00E157DA" w:rsidRDefault="002A486E" w:rsidP="002A486E">
      <w:pPr>
        <w:ind w:firstLine="851"/>
        <w:jc w:val="both"/>
        <w:rPr>
          <w:szCs w:val="28"/>
        </w:rPr>
      </w:pPr>
      <w:r w:rsidRPr="00E157DA">
        <w:rPr>
          <w:szCs w:val="28"/>
        </w:rPr>
        <w:t xml:space="preserve">Заказ маркетинговых исследований специальным (консалтинговым) фирмам, научным центрам и университетам. </w:t>
      </w:r>
    </w:p>
    <w:p w:rsidR="002A486E" w:rsidRPr="00E157DA" w:rsidRDefault="002A486E" w:rsidP="002A486E">
      <w:pPr>
        <w:ind w:firstLine="851"/>
        <w:jc w:val="both"/>
        <w:rPr>
          <w:szCs w:val="28"/>
        </w:rPr>
      </w:pPr>
    </w:p>
    <w:p w:rsidR="002A486E" w:rsidRPr="00E157DA" w:rsidRDefault="002A486E" w:rsidP="002A486E">
      <w:pPr>
        <w:spacing w:before="120"/>
        <w:jc w:val="both"/>
        <w:rPr>
          <w:szCs w:val="28"/>
        </w:rPr>
      </w:pPr>
      <w:r w:rsidRPr="00E157DA">
        <w:rPr>
          <w:szCs w:val="28"/>
        </w:rPr>
        <w:t>2..8 Система информации маркетинговых исследований</w:t>
      </w:r>
    </w:p>
    <w:p w:rsidR="002A486E" w:rsidRPr="00E157DA" w:rsidRDefault="002A486E" w:rsidP="002A486E">
      <w:pPr>
        <w:spacing w:before="120"/>
        <w:ind w:firstLine="851"/>
        <w:jc w:val="both"/>
        <w:rPr>
          <w:szCs w:val="28"/>
        </w:rPr>
      </w:pPr>
      <w:r w:rsidRPr="00E157DA">
        <w:rPr>
          <w:szCs w:val="28"/>
        </w:rPr>
        <w:t>Роль и задачи системы информации для эффективных маркетинговых исследований. Маркетинговые информационные системы и их подсистемы. Подсистема внутренней и внешней информации. Подсистема обработки и анализа информации.</w:t>
      </w:r>
    </w:p>
    <w:p w:rsidR="002A486E" w:rsidRPr="00E157DA" w:rsidRDefault="002A486E" w:rsidP="002A486E">
      <w:pPr>
        <w:ind w:firstLine="851"/>
        <w:jc w:val="both"/>
        <w:rPr>
          <w:szCs w:val="28"/>
        </w:rPr>
      </w:pPr>
      <w:r w:rsidRPr="00E157DA">
        <w:rPr>
          <w:szCs w:val="28"/>
        </w:rPr>
        <w:lastRenderedPageBreak/>
        <w:t xml:space="preserve">Требования, предъявляемые к информационному обслуживанию маркетинговых  исследований, достоверность и объективность информации, состав и структура информационной службы фирмы. </w:t>
      </w:r>
    </w:p>
    <w:p w:rsidR="002A486E" w:rsidRPr="00E157DA" w:rsidRDefault="002A486E" w:rsidP="002A486E">
      <w:pPr>
        <w:ind w:firstLine="851"/>
        <w:jc w:val="both"/>
        <w:rPr>
          <w:szCs w:val="28"/>
        </w:rPr>
      </w:pPr>
      <w:r w:rsidRPr="00E157DA">
        <w:rPr>
          <w:szCs w:val="28"/>
        </w:rPr>
        <w:t xml:space="preserve">Использование ЭВМ и компьютерных систем в информационной службе фирмы и маркетинговых исследованиях. </w:t>
      </w:r>
    </w:p>
    <w:p w:rsidR="002A486E" w:rsidRPr="00E157DA" w:rsidRDefault="002A486E" w:rsidP="002A486E">
      <w:pPr>
        <w:ind w:firstLine="720"/>
        <w:jc w:val="both"/>
        <w:rPr>
          <w:szCs w:val="28"/>
        </w:rPr>
      </w:pPr>
    </w:p>
    <w:p w:rsidR="002A486E" w:rsidRPr="00E157DA" w:rsidRDefault="002A486E" w:rsidP="002A486E">
      <w:pPr>
        <w:spacing w:before="120"/>
        <w:jc w:val="both"/>
        <w:rPr>
          <w:szCs w:val="28"/>
        </w:rPr>
      </w:pPr>
      <w:r w:rsidRPr="00E157DA">
        <w:rPr>
          <w:szCs w:val="28"/>
        </w:rPr>
        <w:t>2..9 Технология исследований по сбору первичной информации</w:t>
      </w:r>
    </w:p>
    <w:p w:rsidR="002A486E" w:rsidRPr="00E157DA" w:rsidRDefault="002A486E" w:rsidP="002A486E">
      <w:pPr>
        <w:spacing w:before="120"/>
        <w:ind w:firstLine="851"/>
        <w:jc w:val="both"/>
        <w:rPr>
          <w:szCs w:val="28"/>
        </w:rPr>
      </w:pPr>
      <w:r w:rsidRPr="00E157DA">
        <w:rPr>
          <w:szCs w:val="28"/>
        </w:rPr>
        <w:t>Алгоритм сбора первичных данных. Требования к процессу сбора данных.</w:t>
      </w:r>
    </w:p>
    <w:p w:rsidR="002A486E" w:rsidRPr="00E157DA" w:rsidRDefault="002A486E" w:rsidP="002A486E">
      <w:pPr>
        <w:ind w:firstLine="851"/>
        <w:jc w:val="both"/>
        <w:rPr>
          <w:szCs w:val="28"/>
        </w:rPr>
      </w:pPr>
      <w:r w:rsidRPr="00E157DA">
        <w:rPr>
          <w:szCs w:val="28"/>
        </w:rPr>
        <w:t>Способы сбора первичных данных. Опрос. Виды опросов. Анкетирование и интервьюирование, панель. Виды панелей.</w:t>
      </w:r>
    </w:p>
    <w:p w:rsidR="002A486E" w:rsidRPr="00E157DA" w:rsidRDefault="002A486E" w:rsidP="002A486E">
      <w:pPr>
        <w:ind w:firstLine="851"/>
        <w:jc w:val="both"/>
        <w:rPr>
          <w:szCs w:val="28"/>
        </w:rPr>
      </w:pPr>
      <w:r w:rsidRPr="00E157DA">
        <w:rPr>
          <w:szCs w:val="28"/>
        </w:rPr>
        <w:t xml:space="preserve">Методы опроса. Наблюдение. Эксперимент. </w:t>
      </w:r>
    </w:p>
    <w:p w:rsidR="002A486E" w:rsidRPr="00E157DA" w:rsidRDefault="002A486E" w:rsidP="002A486E">
      <w:pPr>
        <w:ind w:firstLine="851"/>
        <w:jc w:val="both"/>
        <w:rPr>
          <w:szCs w:val="28"/>
        </w:rPr>
      </w:pPr>
      <w:r w:rsidRPr="00E157DA">
        <w:rPr>
          <w:szCs w:val="28"/>
        </w:rPr>
        <w:t xml:space="preserve">Анкета. Структура анкеты.  Виды вопросов.  Виды открытых вопросов. Виды закрытых вопросов. </w:t>
      </w:r>
    </w:p>
    <w:p w:rsidR="002A486E" w:rsidRPr="00E157DA" w:rsidRDefault="002A486E" w:rsidP="002A486E">
      <w:pPr>
        <w:ind w:firstLine="851"/>
        <w:jc w:val="both"/>
        <w:rPr>
          <w:szCs w:val="28"/>
        </w:rPr>
      </w:pPr>
      <w:r w:rsidRPr="00E157DA">
        <w:rPr>
          <w:szCs w:val="28"/>
        </w:rPr>
        <w:t xml:space="preserve">Принципиальные требования к формулированию вопросов. Выбор оптимального объема анкет. Оценка качества анкет. Формирование выборочного плана и определение объема выборки. </w:t>
      </w:r>
    </w:p>
    <w:p w:rsidR="002A486E" w:rsidRPr="00E157DA" w:rsidRDefault="002A486E" w:rsidP="002A486E">
      <w:pPr>
        <w:ind w:firstLine="851"/>
        <w:jc w:val="both"/>
        <w:rPr>
          <w:szCs w:val="28"/>
        </w:rPr>
      </w:pPr>
      <w:r w:rsidRPr="00E157DA">
        <w:rPr>
          <w:szCs w:val="28"/>
        </w:rPr>
        <w:t xml:space="preserve">Сбор данных в «полевых» условиях. Анализ собранных данных. Подготовка отчета о результатах проведенного исследования и презентация.  </w:t>
      </w:r>
    </w:p>
    <w:p w:rsidR="002A486E" w:rsidRPr="00E157DA" w:rsidRDefault="002A486E" w:rsidP="002A486E">
      <w:pPr>
        <w:ind w:firstLine="720"/>
        <w:jc w:val="both"/>
        <w:rPr>
          <w:szCs w:val="28"/>
        </w:rPr>
      </w:pPr>
    </w:p>
    <w:p w:rsidR="002A486E" w:rsidRPr="00E157DA" w:rsidRDefault="002A486E" w:rsidP="002A486E">
      <w:pPr>
        <w:spacing w:before="120"/>
        <w:jc w:val="both"/>
        <w:rPr>
          <w:szCs w:val="28"/>
        </w:rPr>
      </w:pPr>
      <w:r w:rsidRPr="00E157DA">
        <w:rPr>
          <w:szCs w:val="28"/>
        </w:rPr>
        <w:t>2..10 Исследование потребительских рынков</w:t>
      </w:r>
    </w:p>
    <w:p w:rsidR="002A486E" w:rsidRPr="00E157DA" w:rsidRDefault="002A486E" w:rsidP="002A486E">
      <w:pPr>
        <w:spacing w:before="120"/>
        <w:ind w:firstLine="851"/>
        <w:jc w:val="both"/>
        <w:rPr>
          <w:szCs w:val="28"/>
        </w:rPr>
      </w:pPr>
      <w:r w:rsidRPr="00E157DA">
        <w:rPr>
          <w:szCs w:val="28"/>
        </w:rPr>
        <w:t>Сущность анализа потребителей.  Типы покупательского поведения. Теория рационального поведения. Теория эмоционального поведения. Исследование потребительских ценностей. Стандартные ценности. Ценности компании. Эксклюзивные ценности.</w:t>
      </w:r>
    </w:p>
    <w:p w:rsidR="002A486E" w:rsidRPr="00E157DA" w:rsidRDefault="002A486E" w:rsidP="002A486E">
      <w:pPr>
        <w:ind w:firstLine="851"/>
        <w:jc w:val="both"/>
        <w:rPr>
          <w:szCs w:val="28"/>
        </w:rPr>
      </w:pPr>
      <w:r w:rsidRPr="00E157DA">
        <w:rPr>
          <w:szCs w:val="28"/>
        </w:rPr>
        <w:t>Ценности потребителя. Модель потребительского поведения. Характеристика потребителей. Исследование факторов культурного уровня. Исследование факторов социального порядка.  Исследование факторов личностного порядка.  Изучение факторов психологического порядка.</w:t>
      </w:r>
    </w:p>
    <w:p w:rsidR="002A486E" w:rsidRPr="00E157DA" w:rsidRDefault="002A486E" w:rsidP="002A486E">
      <w:pPr>
        <w:ind w:firstLine="851"/>
        <w:jc w:val="both"/>
        <w:rPr>
          <w:szCs w:val="28"/>
        </w:rPr>
      </w:pPr>
      <w:r w:rsidRPr="00E157DA">
        <w:rPr>
          <w:szCs w:val="28"/>
        </w:rPr>
        <w:t xml:space="preserve">Исследование отношений потребителей с помощью многофакторных моделей. Изучение процесса принятия решения о покупке потребительских товаров. Права потребителей. Консюмеризм. </w:t>
      </w:r>
    </w:p>
    <w:p w:rsidR="002A486E" w:rsidRPr="00E157DA" w:rsidRDefault="002A486E" w:rsidP="002A486E">
      <w:pPr>
        <w:ind w:firstLine="851"/>
        <w:jc w:val="both"/>
        <w:rPr>
          <w:szCs w:val="28"/>
        </w:rPr>
      </w:pPr>
    </w:p>
    <w:p w:rsidR="002A486E" w:rsidRPr="00E157DA" w:rsidRDefault="002A486E" w:rsidP="002A486E">
      <w:pPr>
        <w:spacing w:before="120"/>
        <w:jc w:val="both"/>
        <w:rPr>
          <w:szCs w:val="28"/>
        </w:rPr>
      </w:pPr>
      <w:r w:rsidRPr="00E157DA">
        <w:rPr>
          <w:szCs w:val="28"/>
        </w:rPr>
        <w:t>2..11 Исследование конкуренции</w:t>
      </w:r>
    </w:p>
    <w:p w:rsidR="002A486E" w:rsidRPr="00E157DA" w:rsidRDefault="002A486E" w:rsidP="002A486E">
      <w:pPr>
        <w:spacing w:before="120"/>
        <w:ind w:firstLine="851"/>
        <w:jc w:val="both"/>
        <w:rPr>
          <w:szCs w:val="28"/>
        </w:rPr>
      </w:pPr>
      <w:r w:rsidRPr="00E157DA">
        <w:rPr>
          <w:szCs w:val="28"/>
        </w:rPr>
        <w:t xml:space="preserve">Изучение конкуренции. Исследование состояния конкуренции на рынке. Оценка способов конкуренции. Сопоставление методов конкуренции. Цена покупки и цена потребления. </w:t>
      </w:r>
    </w:p>
    <w:p w:rsidR="002A486E" w:rsidRPr="00E157DA" w:rsidRDefault="002A486E" w:rsidP="002A486E">
      <w:pPr>
        <w:ind w:firstLine="851"/>
        <w:jc w:val="both"/>
        <w:rPr>
          <w:szCs w:val="28"/>
        </w:rPr>
      </w:pPr>
      <w:r w:rsidRPr="00E157DA">
        <w:rPr>
          <w:szCs w:val="28"/>
        </w:rPr>
        <w:t xml:space="preserve">Исследование параметров конкурентоспособности.  Методы сбора информации  о конкурентах. Оценка конкурентоспособности предприятия, товара, товарной марки. </w:t>
      </w:r>
    </w:p>
    <w:p w:rsidR="002A486E" w:rsidRPr="00E157DA" w:rsidRDefault="002A486E" w:rsidP="002A486E">
      <w:pPr>
        <w:ind w:firstLine="851"/>
        <w:jc w:val="both"/>
        <w:rPr>
          <w:szCs w:val="28"/>
        </w:rPr>
      </w:pPr>
      <w:r w:rsidRPr="00E157DA">
        <w:rPr>
          <w:szCs w:val="28"/>
        </w:rPr>
        <w:t xml:space="preserve">Изучение показателей конкурентоспособности предприятия. </w:t>
      </w:r>
    </w:p>
    <w:p w:rsidR="002A486E" w:rsidRPr="00E157DA" w:rsidRDefault="002A486E" w:rsidP="002A486E">
      <w:pPr>
        <w:ind w:firstLine="851"/>
        <w:jc w:val="both"/>
        <w:rPr>
          <w:szCs w:val="28"/>
        </w:rPr>
      </w:pPr>
    </w:p>
    <w:p w:rsidR="002A486E" w:rsidRPr="00E157DA" w:rsidRDefault="002A486E" w:rsidP="002A486E">
      <w:pPr>
        <w:spacing w:before="120"/>
        <w:jc w:val="both"/>
        <w:rPr>
          <w:szCs w:val="28"/>
        </w:rPr>
      </w:pPr>
      <w:r w:rsidRPr="00E157DA">
        <w:rPr>
          <w:szCs w:val="28"/>
        </w:rPr>
        <w:t>2..12 Исследование перспектив развития предприятия</w:t>
      </w:r>
    </w:p>
    <w:p w:rsidR="002A486E" w:rsidRPr="00E157DA" w:rsidRDefault="002A486E" w:rsidP="002A486E">
      <w:pPr>
        <w:spacing w:before="120"/>
        <w:ind w:firstLine="851"/>
        <w:jc w:val="both"/>
        <w:rPr>
          <w:szCs w:val="28"/>
        </w:rPr>
      </w:pPr>
      <w:r w:rsidRPr="00E157DA">
        <w:rPr>
          <w:szCs w:val="28"/>
        </w:rPr>
        <w:t>Цели и задачи стратегического развития фирмы. Ситуационный анализ и подходы к стратегии развития фирмы.</w:t>
      </w:r>
    </w:p>
    <w:p w:rsidR="002A486E" w:rsidRPr="00E157DA" w:rsidRDefault="002A486E" w:rsidP="002A486E">
      <w:pPr>
        <w:ind w:firstLine="851"/>
        <w:jc w:val="both"/>
        <w:rPr>
          <w:szCs w:val="28"/>
        </w:rPr>
      </w:pPr>
      <w:r w:rsidRPr="00E157DA">
        <w:rPr>
          <w:szCs w:val="28"/>
        </w:rPr>
        <w:t xml:space="preserve">Разработка стратегии роста фирмы в условиях растущего рынка. Разработка стратегии роста фирмы в условиях конкурентных сил рынка. Разработка стратегии роста в условиях привлекательности рыночного сегмента и конкурентного преимущества. Оценка стратегии роста фирмы в условиях зрелости сегмента и положения по отношению к конкурентам.  </w:t>
      </w:r>
    </w:p>
    <w:p w:rsidR="002A486E" w:rsidRPr="00E157DA" w:rsidRDefault="002A486E" w:rsidP="002A486E">
      <w:pPr>
        <w:ind w:firstLine="851"/>
        <w:jc w:val="both"/>
        <w:rPr>
          <w:szCs w:val="28"/>
        </w:rPr>
      </w:pPr>
      <w:r w:rsidRPr="00E157DA">
        <w:rPr>
          <w:szCs w:val="28"/>
        </w:rPr>
        <w:t xml:space="preserve">Оценка подходов  к разработке стратегии развития фирмы, их достоинства и недостатки. </w:t>
      </w:r>
    </w:p>
    <w:p w:rsidR="002A486E" w:rsidRPr="00E157DA" w:rsidRDefault="002A486E" w:rsidP="002A486E">
      <w:pPr>
        <w:ind w:firstLine="851"/>
        <w:jc w:val="both"/>
        <w:rPr>
          <w:szCs w:val="28"/>
        </w:rPr>
      </w:pPr>
    </w:p>
    <w:p w:rsidR="002A486E" w:rsidRPr="00E157DA" w:rsidRDefault="002A486E" w:rsidP="002A486E">
      <w:pPr>
        <w:spacing w:before="120"/>
        <w:jc w:val="both"/>
        <w:rPr>
          <w:szCs w:val="28"/>
        </w:rPr>
      </w:pPr>
      <w:r w:rsidRPr="00E157DA">
        <w:rPr>
          <w:szCs w:val="28"/>
        </w:rPr>
        <w:t>2..13 Предплановые маркетинговые исследования</w:t>
      </w:r>
    </w:p>
    <w:p w:rsidR="002A486E" w:rsidRPr="00E157DA" w:rsidRDefault="002A486E" w:rsidP="002A486E">
      <w:pPr>
        <w:spacing w:before="120"/>
        <w:ind w:firstLine="851"/>
        <w:jc w:val="both"/>
        <w:rPr>
          <w:szCs w:val="28"/>
        </w:rPr>
      </w:pPr>
      <w:r w:rsidRPr="00E157DA">
        <w:rPr>
          <w:szCs w:val="28"/>
        </w:rPr>
        <w:t xml:space="preserve">Процесс стратегического планирования. Стратегия маркетинга. Цели и миссия организации. Исследование стратегических возможностей организации. </w:t>
      </w:r>
    </w:p>
    <w:p w:rsidR="002A486E" w:rsidRPr="00E157DA" w:rsidRDefault="002A486E" w:rsidP="002A486E">
      <w:pPr>
        <w:ind w:firstLine="851"/>
        <w:jc w:val="both"/>
        <w:rPr>
          <w:szCs w:val="28"/>
        </w:rPr>
      </w:pPr>
      <w:r w:rsidRPr="00E157DA">
        <w:rPr>
          <w:szCs w:val="28"/>
        </w:rPr>
        <w:t>Оперативный план маркетинговой деятельности. План хозяйственного портфеля. Исследование результатов реализации хозяйственного портфеля.</w:t>
      </w:r>
    </w:p>
    <w:p w:rsidR="002A486E" w:rsidRPr="00E157DA" w:rsidRDefault="002A486E" w:rsidP="002A486E">
      <w:pPr>
        <w:ind w:firstLine="851"/>
        <w:jc w:val="both"/>
        <w:rPr>
          <w:szCs w:val="28"/>
        </w:rPr>
      </w:pPr>
      <w:r w:rsidRPr="00E157DA">
        <w:rPr>
          <w:szCs w:val="28"/>
        </w:rPr>
        <w:t xml:space="preserve">Изучение стратегии целевых рынков и комплекса маркетинга. Оценка стратегии затрат на маркетинговую деятельность. </w:t>
      </w:r>
    </w:p>
    <w:p w:rsidR="002A486E" w:rsidRPr="00E157DA" w:rsidRDefault="002A486E" w:rsidP="002A486E">
      <w:pPr>
        <w:ind w:firstLine="851"/>
        <w:jc w:val="both"/>
        <w:rPr>
          <w:szCs w:val="28"/>
        </w:rPr>
      </w:pPr>
      <w:r w:rsidRPr="00E157DA">
        <w:rPr>
          <w:szCs w:val="28"/>
        </w:rPr>
        <w:t>Исследование стратегии маркетинга. Стратегия целевых рынков. Стратегия комплекса маркетинга. Стратегия затрат на маркетинг.</w:t>
      </w:r>
    </w:p>
    <w:p w:rsidR="002A486E" w:rsidRPr="00E157DA" w:rsidRDefault="002A486E" w:rsidP="002A486E">
      <w:pPr>
        <w:ind w:firstLine="720"/>
        <w:jc w:val="both"/>
        <w:rPr>
          <w:szCs w:val="28"/>
        </w:rPr>
      </w:pPr>
    </w:p>
    <w:p w:rsidR="002A486E" w:rsidRPr="00E157DA" w:rsidRDefault="002A486E" w:rsidP="002A486E">
      <w:pPr>
        <w:spacing w:before="120"/>
        <w:jc w:val="both"/>
        <w:rPr>
          <w:szCs w:val="28"/>
        </w:rPr>
      </w:pPr>
      <w:r w:rsidRPr="00E157DA">
        <w:rPr>
          <w:szCs w:val="28"/>
        </w:rPr>
        <w:t>2..14 Изучение ревизии проведенных маркетинговых  исследований</w:t>
      </w:r>
    </w:p>
    <w:p w:rsidR="002A486E" w:rsidRPr="00E157DA" w:rsidRDefault="002A486E" w:rsidP="002A486E">
      <w:pPr>
        <w:spacing w:before="120"/>
        <w:ind w:firstLine="851"/>
        <w:jc w:val="both"/>
        <w:rPr>
          <w:szCs w:val="28"/>
        </w:rPr>
      </w:pPr>
      <w:r w:rsidRPr="00E157DA">
        <w:rPr>
          <w:szCs w:val="28"/>
        </w:rPr>
        <w:t>Цель ревизии маркетинга.</w:t>
      </w:r>
    </w:p>
    <w:p w:rsidR="002A486E" w:rsidRPr="00E157DA" w:rsidRDefault="002A486E" w:rsidP="002A486E">
      <w:pPr>
        <w:ind w:firstLine="851"/>
        <w:jc w:val="both"/>
        <w:rPr>
          <w:szCs w:val="28"/>
        </w:rPr>
      </w:pPr>
      <w:r w:rsidRPr="00E157DA">
        <w:rPr>
          <w:szCs w:val="28"/>
        </w:rPr>
        <w:t>Изучение видов ревизии маркетинговой деятельности:</w:t>
      </w:r>
    </w:p>
    <w:p w:rsidR="002A486E" w:rsidRPr="00E157DA" w:rsidRDefault="002A486E" w:rsidP="002A486E">
      <w:pPr>
        <w:ind w:firstLine="851"/>
        <w:jc w:val="both"/>
        <w:rPr>
          <w:szCs w:val="28"/>
        </w:rPr>
      </w:pPr>
      <w:r w:rsidRPr="00E157DA">
        <w:rPr>
          <w:szCs w:val="28"/>
        </w:rPr>
        <w:t>а) реализация запланированных исследований по маркетингу;</w:t>
      </w:r>
    </w:p>
    <w:p w:rsidR="002A486E" w:rsidRPr="00E157DA" w:rsidRDefault="002A486E" w:rsidP="002A486E">
      <w:pPr>
        <w:ind w:firstLine="851"/>
        <w:jc w:val="both"/>
        <w:rPr>
          <w:szCs w:val="28"/>
        </w:rPr>
      </w:pPr>
      <w:r w:rsidRPr="00E157DA">
        <w:rPr>
          <w:szCs w:val="28"/>
        </w:rPr>
        <w:t xml:space="preserve">б) оценка определения эффективности и результативности проведенных маркетинговых исследований. </w:t>
      </w:r>
    </w:p>
    <w:p w:rsidR="002A486E" w:rsidRPr="00E157DA" w:rsidRDefault="002A486E" w:rsidP="002A486E">
      <w:pPr>
        <w:ind w:firstLine="851"/>
        <w:jc w:val="both"/>
        <w:rPr>
          <w:szCs w:val="28"/>
        </w:rPr>
      </w:pPr>
      <w:r w:rsidRPr="00E157DA">
        <w:rPr>
          <w:szCs w:val="28"/>
        </w:rPr>
        <w:t xml:space="preserve"> Оценка реализации запланированных мероприятий по маркетингу  и прибыльности по рынкам и товарам. </w:t>
      </w:r>
    </w:p>
    <w:p w:rsidR="002A486E" w:rsidRPr="00E157DA" w:rsidRDefault="002A486E" w:rsidP="002A486E">
      <w:pPr>
        <w:ind w:firstLine="851"/>
        <w:jc w:val="both"/>
        <w:rPr>
          <w:szCs w:val="28"/>
        </w:rPr>
      </w:pPr>
      <w:r w:rsidRPr="00E157DA">
        <w:rPr>
          <w:szCs w:val="28"/>
        </w:rPr>
        <w:t xml:space="preserve">Изучение плана ревизии маркетинга, его частей, разделов и вопросов. Уровни маркетинговой ревизии – текущие (оперативные) исследования,  исследования стратегических возможностей организации, гипотезы и прогнозы. </w:t>
      </w:r>
    </w:p>
    <w:p w:rsidR="002A486E" w:rsidRPr="00E157DA" w:rsidRDefault="002A486E" w:rsidP="002A486E">
      <w:pPr>
        <w:ind w:firstLine="720"/>
        <w:jc w:val="both"/>
        <w:rPr>
          <w:szCs w:val="28"/>
        </w:rPr>
      </w:pPr>
    </w:p>
    <w:p w:rsidR="002A486E" w:rsidRPr="00E157DA" w:rsidRDefault="002A486E" w:rsidP="002A486E">
      <w:pPr>
        <w:spacing w:before="120"/>
        <w:jc w:val="both"/>
        <w:rPr>
          <w:szCs w:val="28"/>
        </w:rPr>
      </w:pPr>
      <w:r w:rsidRPr="00E157DA">
        <w:rPr>
          <w:szCs w:val="28"/>
        </w:rPr>
        <w:t>2..15 Маркетинговые исследования международных рынков</w:t>
      </w:r>
    </w:p>
    <w:p w:rsidR="002A486E" w:rsidRPr="00E157DA" w:rsidRDefault="002A486E" w:rsidP="002A486E">
      <w:pPr>
        <w:spacing w:before="120"/>
        <w:ind w:firstLine="851"/>
        <w:jc w:val="both"/>
        <w:rPr>
          <w:szCs w:val="28"/>
        </w:rPr>
      </w:pPr>
      <w:r w:rsidRPr="00E157DA">
        <w:rPr>
          <w:szCs w:val="28"/>
        </w:rPr>
        <w:t xml:space="preserve">Специфика, трудности и цели маркетинговых исследований международного рынка. Выявление особенностей функционирования иностранного рынка. Источники информации. Проведение и финансирование международных  маркетинговых исследований. Изучение и выбор международных внешних рынков. </w:t>
      </w:r>
    </w:p>
    <w:p w:rsidR="002A486E" w:rsidRPr="00E157DA" w:rsidRDefault="002A486E" w:rsidP="002A486E">
      <w:pPr>
        <w:ind w:firstLine="851"/>
        <w:jc w:val="both"/>
        <w:rPr>
          <w:szCs w:val="28"/>
        </w:rPr>
      </w:pPr>
      <w:r w:rsidRPr="00E157DA">
        <w:rPr>
          <w:szCs w:val="28"/>
        </w:rPr>
        <w:lastRenderedPageBreak/>
        <w:t xml:space="preserve">Факторы, оказывающие влияние на выбор внешнего рынка: потенциал рынка; доступность рынка; восприимчивость рынка; стабильность рынка. </w:t>
      </w:r>
    </w:p>
    <w:p w:rsidR="002A486E" w:rsidRPr="00E157DA" w:rsidRDefault="002A486E" w:rsidP="002A486E">
      <w:pPr>
        <w:ind w:left="397"/>
        <w:rPr>
          <w:szCs w:val="28"/>
        </w:rPr>
      </w:pPr>
    </w:p>
    <w:p w:rsidR="002A486E" w:rsidRPr="00E157DA" w:rsidRDefault="002A486E" w:rsidP="002A486E">
      <w:pPr>
        <w:tabs>
          <w:tab w:val="left" w:pos="1620"/>
        </w:tabs>
        <w:rPr>
          <w:szCs w:val="28"/>
        </w:rPr>
      </w:pPr>
    </w:p>
    <w:p w:rsidR="002A486E" w:rsidRPr="00E157DA" w:rsidRDefault="005A63A8" w:rsidP="002A486E">
      <w:pPr>
        <w:pStyle w:val="21"/>
        <w:ind w:firstLine="0"/>
        <w:jc w:val="center"/>
        <w:rPr>
          <w:b/>
          <w:bCs/>
          <w:szCs w:val="28"/>
        </w:rPr>
      </w:pPr>
      <w:r w:rsidRPr="00E157DA">
        <w:rPr>
          <w:b/>
          <w:bCs/>
          <w:szCs w:val="28"/>
        </w:rPr>
        <w:t>3</w:t>
      </w:r>
      <w:r w:rsidR="002A486E" w:rsidRPr="00E157DA">
        <w:rPr>
          <w:b/>
          <w:bCs/>
          <w:szCs w:val="28"/>
        </w:rPr>
        <w:t xml:space="preserve"> Перечень теоретических вопросов для подготовки к итоговому контролю</w:t>
      </w:r>
    </w:p>
    <w:p w:rsidR="002A486E" w:rsidRPr="00E157DA" w:rsidRDefault="002A486E" w:rsidP="002A486E">
      <w:pPr>
        <w:pStyle w:val="21"/>
        <w:ind w:firstLine="0"/>
        <w:jc w:val="center"/>
        <w:rPr>
          <w:szCs w:val="28"/>
        </w:rPr>
      </w:pP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Что такое маркетинговые исследования?</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sz w:val="28"/>
          <w:szCs w:val="28"/>
        </w:rPr>
        <w:t>По каким этапам проводится маркетинговое исследование?</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Какие способы используют для получения информации?</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Методы сбора информации</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Классификационные признаки маркетинговых исследований</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Виды маркетинговых исследований</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Виды маркетинговой информации</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sz w:val="28"/>
          <w:szCs w:val="28"/>
        </w:rPr>
        <w:t>Направления маркетинговых исследований</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sz w:val="28"/>
          <w:szCs w:val="28"/>
        </w:rPr>
        <w:t>Основные этапы маркетинговых исследований</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sz w:val="28"/>
          <w:szCs w:val="28"/>
        </w:rPr>
        <w:t xml:space="preserve"> Процесс сбора первичной информации</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Что относят к полевым исследованиям?</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Какие основные требования предъявляются при составлении анкет?</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Виды анкет?</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Виды вопросов?</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В чем заключается сущность выборки?</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Что такое генеральная совокупность?</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Какие методы выборки получили наибольшее распространение?</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По каким признакам классифицируются опросы?</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В каких случаях для сбора информации применяется метод эксперимента?</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Какие методы используются на этапе анализа собранных данных?</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sz w:val="28"/>
          <w:szCs w:val="28"/>
        </w:rPr>
        <w:t>Исследование поведения потребителей на рынке?</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sz w:val="28"/>
          <w:szCs w:val="28"/>
        </w:rPr>
        <w:t>Методы оценки реакции потребителей на предложение</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sz w:val="28"/>
          <w:szCs w:val="28"/>
        </w:rPr>
        <w:t>Исследование факторов, влияющих на поведение потребителей</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Исследование состояния конкуренции на рынке</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Методы сбора информации о конкурентах</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По каким параметрам следует оценивать бизнес основных конкурентов?</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Ситуационный анализ рынка</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Исследование стратегических возможностей фирмы</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Ревизия маркетинговых исследований</w:t>
      </w:r>
    </w:p>
    <w:p w:rsidR="002A486E" w:rsidRPr="00E157DA" w:rsidRDefault="002A486E" w:rsidP="002A486E">
      <w:pPr>
        <w:pStyle w:val="af1"/>
        <w:numPr>
          <w:ilvl w:val="0"/>
          <w:numId w:val="12"/>
        </w:numPr>
        <w:tabs>
          <w:tab w:val="clear" w:pos="720"/>
          <w:tab w:val="num" w:pos="360"/>
        </w:tabs>
        <w:spacing w:before="0" w:beforeAutospacing="0" w:after="0" w:afterAutospacing="0"/>
        <w:ind w:left="360"/>
        <w:jc w:val="both"/>
        <w:rPr>
          <w:sz w:val="28"/>
          <w:szCs w:val="28"/>
        </w:rPr>
      </w:pPr>
      <w:r w:rsidRPr="00E157DA">
        <w:rPr>
          <w:color w:val="000000"/>
          <w:sz w:val="28"/>
          <w:szCs w:val="28"/>
        </w:rPr>
        <w:t>Особенности проведения маркетинговых исследований международного рынка</w:t>
      </w:r>
    </w:p>
    <w:p w:rsidR="002A486E" w:rsidRPr="00E157DA" w:rsidRDefault="002A486E" w:rsidP="002A486E">
      <w:pPr>
        <w:pStyle w:val="34"/>
        <w:rPr>
          <w:sz w:val="28"/>
          <w:szCs w:val="28"/>
        </w:rPr>
      </w:pPr>
    </w:p>
    <w:p w:rsidR="002A486E" w:rsidRPr="00E157DA" w:rsidRDefault="005A63A8" w:rsidP="002A486E">
      <w:pPr>
        <w:pStyle w:val="21"/>
        <w:ind w:firstLine="0"/>
        <w:jc w:val="center"/>
        <w:rPr>
          <w:b/>
          <w:bCs/>
          <w:szCs w:val="28"/>
        </w:rPr>
      </w:pPr>
      <w:r w:rsidRPr="00E157DA">
        <w:rPr>
          <w:b/>
          <w:bCs/>
          <w:szCs w:val="28"/>
        </w:rPr>
        <w:t xml:space="preserve">4 </w:t>
      </w:r>
      <w:r w:rsidR="002A486E" w:rsidRPr="00E157DA">
        <w:rPr>
          <w:b/>
          <w:bCs/>
          <w:szCs w:val="28"/>
        </w:rPr>
        <w:t xml:space="preserve"> Тематика практических занятий</w:t>
      </w:r>
    </w:p>
    <w:p w:rsidR="002A486E" w:rsidRPr="00E157DA" w:rsidRDefault="002A486E" w:rsidP="002A486E">
      <w:pPr>
        <w:pStyle w:val="21"/>
        <w:ind w:firstLine="0"/>
        <w:jc w:val="center"/>
        <w:rPr>
          <w:b/>
          <w:bCs/>
          <w:szCs w:val="28"/>
        </w:rPr>
      </w:pPr>
    </w:p>
    <w:p w:rsidR="002A486E" w:rsidRPr="00E157DA" w:rsidRDefault="002A486E" w:rsidP="002A486E">
      <w:pPr>
        <w:pStyle w:val="21"/>
        <w:ind w:firstLine="851"/>
        <w:rPr>
          <w:szCs w:val="28"/>
        </w:rPr>
      </w:pPr>
      <w:r w:rsidRPr="00E157DA">
        <w:rPr>
          <w:szCs w:val="28"/>
        </w:rPr>
        <w:t xml:space="preserve">Тематика практических занятий подобрана с учетом требований рыночных субъектов на возможности проведения маркетинговых исследований </w:t>
      </w:r>
      <w:r w:rsidRPr="00E157DA">
        <w:rPr>
          <w:szCs w:val="28"/>
        </w:rPr>
        <w:lastRenderedPageBreak/>
        <w:t>в условиях динамичного рынка, а также соответствует курсу типовой программы для высших учебных заведений.</w:t>
      </w:r>
    </w:p>
    <w:p w:rsidR="002A486E" w:rsidRPr="00E157DA" w:rsidRDefault="002A486E" w:rsidP="002A486E">
      <w:pPr>
        <w:tabs>
          <w:tab w:val="num" w:pos="1980"/>
        </w:tabs>
        <w:ind w:left="720"/>
        <w:jc w:val="both"/>
        <w:rPr>
          <w:szCs w:val="28"/>
        </w:rPr>
      </w:pPr>
    </w:p>
    <w:p w:rsidR="002A486E" w:rsidRPr="00E157DA" w:rsidRDefault="002A486E" w:rsidP="002A486E">
      <w:pPr>
        <w:pStyle w:val="21"/>
        <w:ind w:firstLine="0"/>
        <w:rPr>
          <w:szCs w:val="28"/>
        </w:rPr>
      </w:pPr>
      <w:r w:rsidRPr="00E157DA">
        <w:rPr>
          <w:szCs w:val="28"/>
        </w:rPr>
        <w:t xml:space="preserve">Таблица 2.2 – Тематика практических занятий </w:t>
      </w:r>
    </w:p>
    <w:tbl>
      <w:tblPr>
        <w:tblW w:w="9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48"/>
        <w:gridCol w:w="1906"/>
        <w:gridCol w:w="1532"/>
      </w:tblGrid>
      <w:tr w:rsidR="002A486E" w:rsidRPr="005A63A8" w:rsidTr="0062439C">
        <w:tc>
          <w:tcPr>
            <w:tcW w:w="6048" w:type="dxa"/>
          </w:tcPr>
          <w:p w:rsidR="002A486E" w:rsidRPr="005A63A8" w:rsidRDefault="002A486E" w:rsidP="0062439C">
            <w:pPr>
              <w:pStyle w:val="21"/>
              <w:ind w:firstLine="0"/>
              <w:jc w:val="center"/>
              <w:rPr>
                <w:sz w:val="24"/>
                <w:szCs w:val="24"/>
              </w:rPr>
            </w:pPr>
            <w:r w:rsidRPr="005A63A8">
              <w:rPr>
                <w:sz w:val="24"/>
                <w:szCs w:val="24"/>
              </w:rPr>
              <w:t>Наименование темы</w:t>
            </w:r>
          </w:p>
        </w:tc>
        <w:tc>
          <w:tcPr>
            <w:tcW w:w="1906" w:type="dxa"/>
          </w:tcPr>
          <w:p w:rsidR="002A486E" w:rsidRPr="005A63A8" w:rsidRDefault="002A486E" w:rsidP="0062439C">
            <w:pPr>
              <w:pStyle w:val="21"/>
              <w:ind w:firstLine="0"/>
              <w:jc w:val="center"/>
              <w:rPr>
                <w:sz w:val="24"/>
                <w:szCs w:val="24"/>
              </w:rPr>
            </w:pPr>
            <w:r w:rsidRPr="005A63A8">
              <w:rPr>
                <w:sz w:val="24"/>
                <w:szCs w:val="24"/>
              </w:rPr>
              <w:t>Практических занятий</w:t>
            </w:r>
          </w:p>
        </w:tc>
        <w:tc>
          <w:tcPr>
            <w:tcW w:w="1532" w:type="dxa"/>
          </w:tcPr>
          <w:p w:rsidR="002A486E" w:rsidRPr="005A63A8" w:rsidRDefault="002A486E" w:rsidP="0062439C">
            <w:pPr>
              <w:pStyle w:val="21"/>
              <w:ind w:firstLine="0"/>
              <w:jc w:val="center"/>
              <w:rPr>
                <w:sz w:val="24"/>
                <w:szCs w:val="24"/>
              </w:rPr>
            </w:pPr>
            <w:r w:rsidRPr="005A63A8">
              <w:rPr>
                <w:sz w:val="24"/>
                <w:szCs w:val="24"/>
              </w:rPr>
              <w:t>СРМП</w:t>
            </w:r>
          </w:p>
        </w:tc>
      </w:tr>
      <w:tr w:rsidR="002A486E" w:rsidRPr="005A63A8" w:rsidTr="0062439C">
        <w:tc>
          <w:tcPr>
            <w:tcW w:w="6048" w:type="dxa"/>
          </w:tcPr>
          <w:p w:rsidR="002A486E" w:rsidRPr="005A63A8" w:rsidRDefault="002A486E" w:rsidP="0062439C">
            <w:pPr>
              <w:pStyle w:val="21"/>
              <w:ind w:firstLine="0"/>
              <w:jc w:val="center"/>
              <w:rPr>
                <w:sz w:val="24"/>
                <w:szCs w:val="24"/>
              </w:rPr>
            </w:pPr>
            <w:r w:rsidRPr="005A63A8">
              <w:rPr>
                <w:sz w:val="24"/>
                <w:szCs w:val="24"/>
              </w:rPr>
              <w:t>Кредит 1</w:t>
            </w:r>
          </w:p>
        </w:tc>
        <w:tc>
          <w:tcPr>
            <w:tcW w:w="1906" w:type="dxa"/>
          </w:tcPr>
          <w:p w:rsidR="002A486E" w:rsidRPr="005A63A8" w:rsidRDefault="002A486E" w:rsidP="0062439C">
            <w:pPr>
              <w:pStyle w:val="21"/>
              <w:ind w:firstLine="0"/>
              <w:rPr>
                <w:sz w:val="24"/>
                <w:szCs w:val="24"/>
              </w:rPr>
            </w:pPr>
          </w:p>
        </w:tc>
        <w:tc>
          <w:tcPr>
            <w:tcW w:w="1532" w:type="dxa"/>
          </w:tcPr>
          <w:p w:rsidR="002A486E" w:rsidRPr="005A63A8" w:rsidRDefault="002A486E" w:rsidP="0062439C">
            <w:pPr>
              <w:pStyle w:val="21"/>
              <w:ind w:firstLine="0"/>
              <w:rPr>
                <w:sz w:val="24"/>
                <w:szCs w:val="24"/>
              </w:rPr>
            </w:pPr>
          </w:p>
        </w:tc>
      </w:tr>
      <w:tr w:rsidR="002A486E" w:rsidRPr="005A63A8" w:rsidTr="0062439C">
        <w:tc>
          <w:tcPr>
            <w:tcW w:w="6048" w:type="dxa"/>
          </w:tcPr>
          <w:p w:rsidR="002A486E" w:rsidRPr="005A63A8" w:rsidRDefault="002A486E" w:rsidP="0062439C">
            <w:pPr>
              <w:pStyle w:val="21"/>
              <w:ind w:firstLine="0"/>
              <w:rPr>
                <w:sz w:val="24"/>
                <w:szCs w:val="24"/>
              </w:rPr>
            </w:pPr>
            <w:r w:rsidRPr="005A63A8">
              <w:rPr>
                <w:sz w:val="24"/>
                <w:szCs w:val="24"/>
              </w:rPr>
              <w:t>Исследование спроса и предложения на рынке</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c>
          <w:tcPr>
            <w:tcW w:w="6048" w:type="dxa"/>
          </w:tcPr>
          <w:p w:rsidR="002A486E" w:rsidRPr="005A63A8" w:rsidRDefault="002A486E" w:rsidP="0062439C">
            <w:pPr>
              <w:pStyle w:val="21"/>
              <w:ind w:firstLine="0"/>
              <w:rPr>
                <w:sz w:val="24"/>
                <w:szCs w:val="24"/>
              </w:rPr>
            </w:pPr>
            <w:r w:rsidRPr="005A63A8">
              <w:rPr>
                <w:sz w:val="24"/>
                <w:szCs w:val="24"/>
              </w:rPr>
              <w:t>Исследование требований потребителя к товару</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c>
          <w:tcPr>
            <w:tcW w:w="6048" w:type="dxa"/>
          </w:tcPr>
          <w:p w:rsidR="002A486E" w:rsidRPr="005A63A8" w:rsidRDefault="002A486E" w:rsidP="0062439C">
            <w:pPr>
              <w:pStyle w:val="21"/>
              <w:ind w:firstLine="0"/>
              <w:rPr>
                <w:sz w:val="24"/>
                <w:szCs w:val="24"/>
              </w:rPr>
            </w:pPr>
            <w:r w:rsidRPr="005A63A8">
              <w:rPr>
                <w:sz w:val="24"/>
                <w:szCs w:val="24"/>
              </w:rPr>
              <w:t>Исследование перспективы развития рынка</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c>
          <w:tcPr>
            <w:tcW w:w="6048" w:type="dxa"/>
          </w:tcPr>
          <w:p w:rsidR="002A486E" w:rsidRPr="005A63A8" w:rsidRDefault="002A486E" w:rsidP="0062439C">
            <w:pPr>
              <w:pStyle w:val="21"/>
              <w:ind w:firstLine="0"/>
              <w:rPr>
                <w:sz w:val="24"/>
                <w:szCs w:val="24"/>
              </w:rPr>
            </w:pPr>
            <w:r w:rsidRPr="005A63A8">
              <w:rPr>
                <w:sz w:val="24"/>
                <w:szCs w:val="24"/>
              </w:rPr>
              <w:t>Исследование деятельности фирм-поставщиков</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c>
          <w:tcPr>
            <w:tcW w:w="6048" w:type="dxa"/>
          </w:tcPr>
          <w:p w:rsidR="002A486E" w:rsidRPr="005A63A8" w:rsidRDefault="002A486E" w:rsidP="0062439C">
            <w:pPr>
              <w:pStyle w:val="21"/>
              <w:ind w:firstLine="0"/>
              <w:rPr>
                <w:sz w:val="24"/>
                <w:szCs w:val="24"/>
              </w:rPr>
            </w:pPr>
            <w:r w:rsidRPr="005A63A8">
              <w:rPr>
                <w:sz w:val="24"/>
                <w:szCs w:val="24"/>
              </w:rPr>
              <w:t>Исследование деятельности фирм-конкурентов</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c>
          <w:tcPr>
            <w:tcW w:w="6048" w:type="dxa"/>
          </w:tcPr>
          <w:p w:rsidR="002A486E" w:rsidRPr="005A63A8" w:rsidRDefault="002A486E" w:rsidP="0062439C">
            <w:pPr>
              <w:pStyle w:val="21"/>
              <w:ind w:firstLine="0"/>
              <w:rPr>
                <w:sz w:val="24"/>
                <w:szCs w:val="24"/>
              </w:rPr>
            </w:pPr>
            <w:r w:rsidRPr="005A63A8">
              <w:rPr>
                <w:sz w:val="24"/>
                <w:szCs w:val="24"/>
              </w:rPr>
              <w:t>Исследование коммерческой практики на рынке и транспортных условий перевозки товаров</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c>
          <w:tcPr>
            <w:tcW w:w="6048" w:type="dxa"/>
          </w:tcPr>
          <w:p w:rsidR="002A486E" w:rsidRPr="005A63A8" w:rsidRDefault="002A486E" w:rsidP="0062439C">
            <w:pPr>
              <w:pStyle w:val="21"/>
              <w:ind w:firstLine="0"/>
              <w:rPr>
                <w:sz w:val="24"/>
                <w:szCs w:val="24"/>
              </w:rPr>
            </w:pPr>
            <w:r w:rsidRPr="005A63A8">
              <w:rPr>
                <w:sz w:val="24"/>
                <w:szCs w:val="24"/>
              </w:rPr>
              <w:t>Исследование правовых и торгово-политических условий на рынке</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c>
          <w:tcPr>
            <w:tcW w:w="6048" w:type="dxa"/>
          </w:tcPr>
          <w:p w:rsidR="002A486E" w:rsidRPr="005A63A8" w:rsidRDefault="002A486E" w:rsidP="0062439C">
            <w:pPr>
              <w:pStyle w:val="21"/>
              <w:ind w:firstLine="0"/>
              <w:rPr>
                <w:sz w:val="24"/>
                <w:szCs w:val="24"/>
              </w:rPr>
            </w:pPr>
            <w:r w:rsidRPr="005A63A8">
              <w:rPr>
                <w:sz w:val="24"/>
                <w:szCs w:val="24"/>
              </w:rPr>
              <w:t>Исследование конкурентоспособности товара</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c>
          <w:tcPr>
            <w:tcW w:w="6048" w:type="dxa"/>
          </w:tcPr>
          <w:p w:rsidR="002A486E" w:rsidRPr="005A63A8" w:rsidRDefault="002A486E" w:rsidP="0062439C">
            <w:pPr>
              <w:pStyle w:val="21"/>
              <w:ind w:firstLine="0"/>
              <w:rPr>
                <w:sz w:val="24"/>
                <w:szCs w:val="24"/>
              </w:rPr>
            </w:pPr>
            <w:r w:rsidRPr="005A63A8">
              <w:rPr>
                <w:sz w:val="24"/>
                <w:szCs w:val="24"/>
              </w:rPr>
              <w:t>Исследование конкурентных возможностей фирмы</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c>
          <w:tcPr>
            <w:tcW w:w="6048" w:type="dxa"/>
          </w:tcPr>
          <w:p w:rsidR="002A486E" w:rsidRPr="005A63A8" w:rsidRDefault="002A486E" w:rsidP="0062439C">
            <w:pPr>
              <w:pStyle w:val="3"/>
              <w:rPr>
                <w:rFonts w:ascii="Times New Roman" w:hAnsi="Times New Roman" w:cs="Times New Roman"/>
                <w:b w:val="0"/>
                <w:bCs w:val="0"/>
                <w:sz w:val="24"/>
                <w:szCs w:val="24"/>
              </w:rPr>
            </w:pPr>
            <w:r w:rsidRPr="005A63A8">
              <w:rPr>
                <w:rFonts w:ascii="Times New Roman" w:hAnsi="Times New Roman" w:cs="Times New Roman"/>
                <w:b w:val="0"/>
                <w:sz w:val="24"/>
                <w:szCs w:val="24"/>
              </w:rPr>
              <w:t>Исследование системы информации для маркетинговых исследований</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c>
          <w:tcPr>
            <w:tcW w:w="6048" w:type="dxa"/>
          </w:tcPr>
          <w:p w:rsidR="002A486E" w:rsidRPr="005A63A8" w:rsidRDefault="002A486E" w:rsidP="002A486E">
            <w:pPr>
              <w:pStyle w:val="21"/>
              <w:ind w:firstLine="0"/>
              <w:jc w:val="center"/>
              <w:rPr>
                <w:sz w:val="24"/>
                <w:szCs w:val="24"/>
              </w:rPr>
            </w:pPr>
            <w:r w:rsidRPr="005A63A8">
              <w:rPr>
                <w:sz w:val="24"/>
                <w:szCs w:val="24"/>
              </w:rPr>
              <w:t>Кредит 2</w:t>
            </w:r>
          </w:p>
        </w:tc>
        <w:tc>
          <w:tcPr>
            <w:tcW w:w="1906" w:type="dxa"/>
          </w:tcPr>
          <w:p w:rsidR="002A486E" w:rsidRPr="005A63A8" w:rsidRDefault="002A486E" w:rsidP="0062439C">
            <w:pPr>
              <w:pStyle w:val="21"/>
              <w:ind w:firstLine="0"/>
              <w:jc w:val="center"/>
              <w:rPr>
                <w:sz w:val="24"/>
                <w:szCs w:val="24"/>
              </w:rPr>
            </w:pPr>
          </w:p>
        </w:tc>
        <w:tc>
          <w:tcPr>
            <w:tcW w:w="1532" w:type="dxa"/>
          </w:tcPr>
          <w:p w:rsidR="002A486E" w:rsidRPr="005A63A8" w:rsidRDefault="002A486E" w:rsidP="0062439C">
            <w:pPr>
              <w:pStyle w:val="21"/>
              <w:ind w:firstLine="0"/>
              <w:jc w:val="center"/>
              <w:rPr>
                <w:sz w:val="24"/>
                <w:szCs w:val="24"/>
              </w:rPr>
            </w:pPr>
          </w:p>
        </w:tc>
      </w:tr>
      <w:tr w:rsidR="002A486E" w:rsidRPr="005A63A8" w:rsidTr="0062439C">
        <w:tc>
          <w:tcPr>
            <w:tcW w:w="6048" w:type="dxa"/>
          </w:tcPr>
          <w:p w:rsidR="002A486E" w:rsidRPr="005A63A8" w:rsidRDefault="002A486E" w:rsidP="0062439C">
            <w:pPr>
              <w:pStyle w:val="21"/>
              <w:ind w:firstLine="0"/>
              <w:rPr>
                <w:bCs/>
                <w:sz w:val="24"/>
                <w:szCs w:val="24"/>
              </w:rPr>
            </w:pPr>
            <w:r w:rsidRPr="005A63A8">
              <w:rPr>
                <w:sz w:val="24"/>
                <w:szCs w:val="24"/>
              </w:rPr>
              <w:t>Тема 11 Исследование конкуренции</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rPr>
          <w:trHeight w:val="207"/>
        </w:trPr>
        <w:tc>
          <w:tcPr>
            <w:tcW w:w="6048" w:type="dxa"/>
          </w:tcPr>
          <w:p w:rsidR="002A486E" w:rsidRPr="005A63A8" w:rsidRDefault="002A486E" w:rsidP="0062439C">
            <w:pPr>
              <w:pStyle w:val="21"/>
              <w:ind w:firstLine="0"/>
              <w:rPr>
                <w:bCs/>
                <w:sz w:val="24"/>
                <w:szCs w:val="24"/>
              </w:rPr>
            </w:pPr>
            <w:r w:rsidRPr="005A63A8">
              <w:rPr>
                <w:sz w:val="24"/>
                <w:szCs w:val="24"/>
              </w:rPr>
              <w:t>Тема12 Исследование перспектив развития предприятия</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c>
          <w:tcPr>
            <w:tcW w:w="6048" w:type="dxa"/>
          </w:tcPr>
          <w:p w:rsidR="002A486E" w:rsidRPr="005A63A8" w:rsidRDefault="002A486E" w:rsidP="0062439C">
            <w:pPr>
              <w:pStyle w:val="21"/>
              <w:ind w:firstLine="0"/>
              <w:rPr>
                <w:bCs/>
                <w:sz w:val="24"/>
                <w:szCs w:val="24"/>
              </w:rPr>
            </w:pPr>
            <w:r w:rsidRPr="005A63A8">
              <w:rPr>
                <w:sz w:val="24"/>
                <w:szCs w:val="24"/>
              </w:rPr>
              <w:t>Тема 13 Предплановые маркетинговые исследования</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c>
          <w:tcPr>
            <w:tcW w:w="6048" w:type="dxa"/>
          </w:tcPr>
          <w:p w:rsidR="002A486E" w:rsidRPr="005A63A8" w:rsidRDefault="002A486E" w:rsidP="0062439C">
            <w:pPr>
              <w:pStyle w:val="21"/>
              <w:ind w:firstLine="0"/>
              <w:rPr>
                <w:sz w:val="24"/>
                <w:szCs w:val="24"/>
              </w:rPr>
            </w:pPr>
            <w:r w:rsidRPr="005A63A8">
              <w:rPr>
                <w:sz w:val="24"/>
                <w:szCs w:val="24"/>
              </w:rPr>
              <w:t>Тема14 Изучение ревизии проведенных маркетинговых  исследований</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c>
          <w:tcPr>
            <w:tcW w:w="6048" w:type="dxa"/>
          </w:tcPr>
          <w:p w:rsidR="002A486E" w:rsidRPr="005A63A8" w:rsidRDefault="002A486E" w:rsidP="0062439C">
            <w:pPr>
              <w:pStyle w:val="21"/>
              <w:ind w:firstLine="0"/>
              <w:rPr>
                <w:bCs/>
                <w:sz w:val="24"/>
                <w:szCs w:val="24"/>
              </w:rPr>
            </w:pPr>
            <w:r w:rsidRPr="005A63A8">
              <w:rPr>
                <w:sz w:val="24"/>
                <w:szCs w:val="24"/>
              </w:rPr>
              <w:t>Тема15 Маркетинговые исследования международных рынков</w:t>
            </w:r>
          </w:p>
        </w:tc>
        <w:tc>
          <w:tcPr>
            <w:tcW w:w="1906" w:type="dxa"/>
          </w:tcPr>
          <w:p w:rsidR="002A486E" w:rsidRPr="005A63A8" w:rsidRDefault="002A486E" w:rsidP="0062439C">
            <w:pPr>
              <w:pStyle w:val="21"/>
              <w:ind w:firstLine="0"/>
              <w:jc w:val="center"/>
              <w:rPr>
                <w:sz w:val="24"/>
                <w:szCs w:val="24"/>
              </w:rPr>
            </w:pPr>
            <w:r w:rsidRPr="005A63A8">
              <w:rPr>
                <w:sz w:val="24"/>
                <w:szCs w:val="24"/>
              </w:rPr>
              <w:t>2</w:t>
            </w:r>
          </w:p>
        </w:tc>
        <w:tc>
          <w:tcPr>
            <w:tcW w:w="1532" w:type="dxa"/>
          </w:tcPr>
          <w:p w:rsidR="002A486E" w:rsidRPr="005A63A8" w:rsidRDefault="002A486E" w:rsidP="0062439C">
            <w:pPr>
              <w:pStyle w:val="21"/>
              <w:ind w:firstLine="0"/>
              <w:jc w:val="center"/>
              <w:rPr>
                <w:sz w:val="24"/>
                <w:szCs w:val="24"/>
              </w:rPr>
            </w:pPr>
            <w:r w:rsidRPr="005A63A8">
              <w:rPr>
                <w:sz w:val="24"/>
                <w:szCs w:val="24"/>
              </w:rPr>
              <w:t>2</w:t>
            </w:r>
          </w:p>
        </w:tc>
      </w:tr>
      <w:tr w:rsidR="002A486E" w:rsidRPr="005A63A8" w:rsidTr="0062439C">
        <w:tc>
          <w:tcPr>
            <w:tcW w:w="6048" w:type="dxa"/>
          </w:tcPr>
          <w:p w:rsidR="002A486E" w:rsidRPr="005A63A8" w:rsidRDefault="002A486E" w:rsidP="0062439C">
            <w:pPr>
              <w:pStyle w:val="21"/>
              <w:ind w:firstLine="0"/>
              <w:jc w:val="center"/>
              <w:rPr>
                <w:sz w:val="24"/>
                <w:szCs w:val="24"/>
              </w:rPr>
            </w:pPr>
            <w:r w:rsidRPr="005A63A8">
              <w:rPr>
                <w:sz w:val="24"/>
                <w:szCs w:val="24"/>
              </w:rPr>
              <w:t xml:space="preserve">Итого </w:t>
            </w:r>
          </w:p>
        </w:tc>
        <w:tc>
          <w:tcPr>
            <w:tcW w:w="1906" w:type="dxa"/>
          </w:tcPr>
          <w:p w:rsidR="002A486E" w:rsidRPr="005A63A8" w:rsidRDefault="002A486E" w:rsidP="0062439C">
            <w:pPr>
              <w:pStyle w:val="21"/>
              <w:ind w:firstLine="0"/>
              <w:jc w:val="center"/>
              <w:rPr>
                <w:sz w:val="24"/>
                <w:szCs w:val="24"/>
              </w:rPr>
            </w:pPr>
            <w:r w:rsidRPr="005A63A8">
              <w:rPr>
                <w:sz w:val="24"/>
                <w:szCs w:val="24"/>
              </w:rPr>
              <w:t>30</w:t>
            </w:r>
          </w:p>
        </w:tc>
        <w:tc>
          <w:tcPr>
            <w:tcW w:w="1532" w:type="dxa"/>
          </w:tcPr>
          <w:p w:rsidR="002A486E" w:rsidRPr="005A63A8" w:rsidRDefault="002A486E" w:rsidP="0062439C">
            <w:pPr>
              <w:pStyle w:val="21"/>
              <w:ind w:firstLine="0"/>
              <w:jc w:val="center"/>
              <w:rPr>
                <w:sz w:val="24"/>
                <w:szCs w:val="24"/>
              </w:rPr>
            </w:pPr>
            <w:r w:rsidRPr="005A63A8">
              <w:rPr>
                <w:sz w:val="24"/>
                <w:szCs w:val="24"/>
              </w:rPr>
              <w:t>30</w:t>
            </w:r>
          </w:p>
        </w:tc>
      </w:tr>
    </w:tbl>
    <w:p w:rsidR="002A486E" w:rsidRPr="005A63A8" w:rsidRDefault="002A486E" w:rsidP="002A486E">
      <w:pPr>
        <w:pStyle w:val="21"/>
        <w:ind w:firstLine="708"/>
        <w:rPr>
          <w:sz w:val="24"/>
          <w:szCs w:val="24"/>
        </w:rPr>
      </w:pPr>
    </w:p>
    <w:p w:rsidR="00534866" w:rsidRDefault="00534866">
      <w:pPr>
        <w:spacing w:after="200" w:line="276" w:lineRule="auto"/>
        <w:rPr>
          <w:b/>
          <w:bCs/>
          <w:szCs w:val="28"/>
        </w:rPr>
      </w:pPr>
      <w:r>
        <w:rPr>
          <w:bCs/>
          <w:szCs w:val="28"/>
        </w:rPr>
        <w:br w:type="page"/>
      </w:r>
    </w:p>
    <w:p w:rsidR="002A486E" w:rsidRPr="00534866" w:rsidRDefault="00534866" w:rsidP="00534866">
      <w:pPr>
        <w:pStyle w:val="1"/>
        <w:ind w:hanging="284"/>
        <w:jc w:val="center"/>
        <w:rPr>
          <w:bCs/>
          <w:sz w:val="24"/>
          <w:szCs w:val="24"/>
        </w:rPr>
      </w:pPr>
      <w:r w:rsidRPr="00534866">
        <w:rPr>
          <w:bCs/>
          <w:sz w:val="24"/>
          <w:szCs w:val="24"/>
        </w:rPr>
        <w:lastRenderedPageBreak/>
        <w:t xml:space="preserve">5 </w:t>
      </w:r>
      <w:r w:rsidR="002A486E" w:rsidRPr="00534866">
        <w:rPr>
          <w:bCs/>
          <w:sz w:val="24"/>
          <w:szCs w:val="24"/>
        </w:rPr>
        <w:t>СПИСОК ЛИТЕРАТУРЫ</w:t>
      </w:r>
    </w:p>
    <w:p w:rsidR="00534866" w:rsidRPr="00534866" w:rsidRDefault="00534866" w:rsidP="00534866">
      <w:pPr>
        <w:rPr>
          <w:sz w:val="24"/>
          <w:szCs w:val="24"/>
        </w:rPr>
      </w:pPr>
    </w:p>
    <w:p w:rsidR="00534866" w:rsidRPr="00534866" w:rsidRDefault="00534866" w:rsidP="00534866">
      <w:pPr>
        <w:jc w:val="center"/>
        <w:rPr>
          <w:b/>
          <w:sz w:val="24"/>
          <w:szCs w:val="24"/>
        </w:rPr>
      </w:pPr>
      <w:r w:rsidRPr="00534866">
        <w:rPr>
          <w:b/>
          <w:sz w:val="24"/>
          <w:szCs w:val="24"/>
        </w:rPr>
        <w:t>5.1 Основная литература</w:t>
      </w:r>
    </w:p>
    <w:p w:rsidR="002A486E" w:rsidRPr="00534866" w:rsidRDefault="002A486E" w:rsidP="002A486E">
      <w:pPr>
        <w:rPr>
          <w:bCs/>
          <w:sz w:val="24"/>
          <w:szCs w:val="24"/>
        </w:rPr>
      </w:pPr>
    </w:p>
    <w:p w:rsidR="002A486E" w:rsidRPr="00534866" w:rsidRDefault="002A486E" w:rsidP="00534866">
      <w:pPr>
        <w:pStyle w:val="af3"/>
        <w:numPr>
          <w:ilvl w:val="0"/>
          <w:numId w:val="15"/>
        </w:numPr>
        <w:tabs>
          <w:tab w:val="clear" w:pos="720"/>
          <w:tab w:val="num" w:pos="426"/>
        </w:tabs>
        <w:ind w:left="709" w:hanging="709"/>
        <w:rPr>
          <w:bCs/>
          <w:sz w:val="24"/>
          <w:szCs w:val="24"/>
        </w:rPr>
      </w:pPr>
      <w:r w:rsidRPr="00534866">
        <w:rPr>
          <w:bCs/>
          <w:sz w:val="24"/>
          <w:szCs w:val="24"/>
        </w:rPr>
        <w:t>Аакер Д., Куман В., Дэй  Дж. Маркетинговые исследования, 7 – е издание Питер,  20</w:t>
      </w:r>
      <w:r w:rsidR="00887BB0" w:rsidRPr="00534866">
        <w:rPr>
          <w:bCs/>
          <w:sz w:val="24"/>
          <w:szCs w:val="24"/>
        </w:rPr>
        <w:t>1</w:t>
      </w:r>
      <w:r w:rsidRPr="00534866">
        <w:rPr>
          <w:bCs/>
          <w:sz w:val="24"/>
          <w:szCs w:val="24"/>
        </w:rPr>
        <w:t>4 – 812с.</w:t>
      </w:r>
    </w:p>
    <w:p w:rsidR="002A486E" w:rsidRPr="00534866" w:rsidRDefault="002A486E" w:rsidP="00534866">
      <w:pPr>
        <w:numPr>
          <w:ilvl w:val="0"/>
          <w:numId w:val="15"/>
        </w:numPr>
        <w:tabs>
          <w:tab w:val="clear" w:pos="720"/>
          <w:tab w:val="num" w:pos="426"/>
        </w:tabs>
        <w:ind w:left="709" w:hanging="709"/>
        <w:jc w:val="both"/>
        <w:rPr>
          <w:bCs/>
          <w:sz w:val="24"/>
          <w:szCs w:val="24"/>
        </w:rPr>
      </w:pPr>
      <w:r w:rsidRPr="00534866">
        <w:rPr>
          <w:bCs/>
          <w:sz w:val="24"/>
          <w:szCs w:val="24"/>
        </w:rPr>
        <w:t>Бревнов А.А. Маркетинг малого предприятия: Практическое пособие. – К: ВИРА-Р, 20</w:t>
      </w:r>
      <w:r w:rsidR="00887BB0" w:rsidRPr="00534866">
        <w:rPr>
          <w:bCs/>
          <w:sz w:val="24"/>
          <w:szCs w:val="24"/>
        </w:rPr>
        <w:t>1</w:t>
      </w:r>
      <w:r w:rsidRPr="00534866">
        <w:rPr>
          <w:bCs/>
          <w:sz w:val="24"/>
          <w:szCs w:val="24"/>
        </w:rPr>
        <w:t>2. – 384 с.</w:t>
      </w:r>
    </w:p>
    <w:p w:rsidR="002A486E" w:rsidRPr="00534866" w:rsidRDefault="002A486E" w:rsidP="00534866">
      <w:pPr>
        <w:numPr>
          <w:ilvl w:val="0"/>
          <w:numId w:val="15"/>
        </w:numPr>
        <w:tabs>
          <w:tab w:val="clear" w:pos="720"/>
          <w:tab w:val="num" w:pos="426"/>
        </w:tabs>
        <w:ind w:left="709" w:hanging="709"/>
        <w:jc w:val="both"/>
        <w:rPr>
          <w:bCs/>
          <w:sz w:val="24"/>
          <w:szCs w:val="24"/>
        </w:rPr>
      </w:pPr>
      <w:r w:rsidRPr="00534866">
        <w:rPr>
          <w:bCs/>
          <w:sz w:val="24"/>
          <w:szCs w:val="24"/>
        </w:rPr>
        <w:t>Голубков Е.П. Маркетинговые исследования: теория, методология и практика. – М.: Издательство «Финпресс», 20</w:t>
      </w:r>
      <w:r w:rsidR="00887BB0" w:rsidRPr="00534866">
        <w:rPr>
          <w:bCs/>
          <w:sz w:val="24"/>
          <w:szCs w:val="24"/>
        </w:rPr>
        <w:t>1</w:t>
      </w:r>
      <w:r w:rsidRPr="00534866">
        <w:rPr>
          <w:bCs/>
          <w:sz w:val="24"/>
          <w:szCs w:val="24"/>
        </w:rPr>
        <w:t>4. – 416 с.</w:t>
      </w:r>
    </w:p>
    <w:p w:rsidR="002A486E" w:rsidRPr="00534866" w:rsidRDefault="002A486E" w:rsidP="00534866">
      <w:pPr>
        <w:numPr>
          <w:ilvl w:val="0"/>
          <w:numId w:val="15"/>
        </w:numPr>
        <w:tabs>
          <w:tab w:val="clear" w:pos="720"/>
          <w:tab w:val="num" w:pos="426"/>
        </w:tabs>
        <w:ind w:left="709" w:hanging="709"/>
        <w:jc w:val="both"/>
        <w:rPr>
          <w:bCs/>
          <w:sz w:val="24"/>
          <w:szCs w:val="24"/>
        </w:rPr>
      </w:pPr>
      <w:r w:rsidRPr="00534866">
        <w:rPr>
          <w:bCs/>
          <w:sz w:val="24"/>
          <w:szCs w:val="24"/>
        </w:rPr>
        <w:t>Гончарова Н.П., Перерва П.Г. и др. Маркетинг инновационного процесса: Учебное пособие. – К.: 20</w:t>
      </w:r>
      <w:r w:rsidR="00887BB0" w:rsidRPr="00534866">
        <w:rPr>
          <w:bCs/>
          <w:sz w:val="24"/>
          <w:szCs w:val="24"/>
        </w:rPr>
        <w:t>1</w:t>
      </w:r>
      <w:r w:rsidRPr="00534866">
        <w:rPr>
          <w:bCs/>
          <w:sz w:val="24"/>
          <w:szCs w:val="24"/>
        </w:rPr>
        <w:t>3. – 267 с.</w:t>
      </w:r>
    </w:p>
    <w:p w:rsidR="002A486E" w:rsidRPr="00534866" w:rsidRDefault="002A486E" w:rsidP="00534866">
      <w:pPr>
        <w:keepNext/>
        <w:keepLines/>
        <w:numPr>
          <w:ilvl w:val="0"/>
          <w:numId w:val="15"/>
        </w:numPr>
        <w:tabs>
          <w:tab w:val="clear" w:pos="720"/>
          <w:tab w:val="num" w:pos="426"/>
        </w:tabs>
        <w:ind w:left="709" w:hanging="709"/>
        <w:jc w:val="both"/>
        <w:rPr>
          <w:bCs/>
          <w:sz w:val="24"/>
          <w:szCs w:val="24"/>
        </w:rPr>
      </w:pPr>
      <w:r w:rsidRPr="00534866">
        <w:rPr>
          <w:bCs/>
          <w:sz w:val="24"/>
          <w:szCs w:val="24"/>
        </w:rPr>
        <w:t>Гранецкий В.Н. Модели маркетинга для исследования потребительского рынка./ Учеб. Пособие./ Усть-Каменогорск, 20</w:t>
      </w:r>
      <w:r w:rsidR="000B25BE" w:rsidRPr="00534866">
        <w:rPr>
          <w:bCs/>
          <w:sz w:val="24"/>
          <w:szCs w:val="24"/>
        </w:rPr>
        <w:t>1</w:t>
      </w:r>
      <w:r w:rsidRPr="00534866">
        <w:rPr>
          <w:bCs/>
          <w:sz w:val="24"/>
          <w:szCs w:val="24"/>
        </w:rPr>
        <w:t>0. – 64с.</w:t>
      </w:r>
    </w:p>
    <w:p w:rsidR="000B25BE" w:rsidRPr="00534866" w:rsidRDefault="000B25BE" w:rsidP="00534866">
      <w:pPr>
        <w:numPr>
          <w:ilvl w:val="0"/>
          <w:numId w:val="15"/>
        </w:numPr>
        <w:tabs>
          <w:tab w:val="clear" w:pos="720"/>
          <w:tab w:val="num" w:pos="426"/>
        </w:tabs>
        <w:ind w:left="709" w:hanging="709"/>
        <w:jc w:val="both"/>
        <w:rPr>
          <w:sz w:val="24"/>
          <w:szCs w:val="24"/>
        </w:rPr>
      </w:pPr>
      <w:r w:rsidRPr="00534866">
        <w:rPr>
          <w:sz w:val="24"/>
          <w:szCs w:val="24"/>
        </w:rPr>
        <w:t>Голубков Е.П. Основы маркетинга. - М.: Дело, 2016. – 651с.</w:t>
      </w:r>
    </w:p>
    <w:p w:rsidR="000B25BE" w:rsidRPr="00534866" w:rsidRDefault="000B25BE" w:rsidP="00534866">
      <w:pPr>
        <w:widowControl w:val="0"/>
        <w:numPr>
          <w:ilvl w:val="0"/>
          <w:numId w:val="15"/>
        </w:numPr>
        <w:tabs>
          <w:tab w:val="clear" w:pos="720"/>
          <w:tab w:val="num" w:pos="426"/>
        </w:tabs>
        <w:suppressAutoHyphens/>
        <w:ind w:left="709" w:hanging="709"/>
        <w:jc w:val="both"/>
        <w:rPr>
          <w:color w:val="000000"/>
          <w:sz w:val="24"/>
          <w:szCs w:val="24"/>
        </w:rPr>
      </w:pPr>
      <w:r w:rsidRPr="00534866">
        <w:rPr>
          <w:color w:val="000000"/>
          <w:sz w:val="24"/>
          <w:szCs w:val="24"/>
        </w:rPr>
        <w:t>Жакенова Г.И,  Гранецкий В.Н. Маркетинг: Учебное пособие</w:t>
      </w:r>
      <w:r w:rsidRPr="00534866">
        <w:rPr>
          <w:sz w:val="24"/>
          <w:szCs w:val="24"/>
        </w:rPr>
        <w:t>. – Усть-Каменогорск:  ВКГТУ, 2014. – 184 с.</w:t>
      </w:r>
    </w:p>
    <w:p w:rsidR="000B25BE" w:rsidRPr="00534866" w:rsidRDefault="000B25BE" w:rsidP="00534866">
      <w:pPr>
        <w:numPr>
          <w:ilvl w:val="0"/>
          <w:numId w:val="15"/>
        </w:numPr>
        <w:tabs>
          <w:tab w:val="clear" w:pos="720"/>
          <w:tab w:val="num" w:pos="426"/>
        </w:tabs>
        <w:ind w:left="709" w:hanging="709"/>
        <w:jc w:val="both"/>
        <w:rPr>
          <w:sz w:val="24"/>
          <w:szCs w:val="24"/>
        </w:rPr>
      </w:pPr>
      <w:r w:rsidRPr="00534866">
        <w:rPr>
          <w:sz w:val="24"/>
          <w:szCs w:val="24"/>
        </w:rPr>
        <w:t>Котлер Ф. Маркетинг менеджмент.– СПб: Питер Ком, 2008. - 896с.</w:t>
      </w:r>
    </w:p>
    <w:p w:rsidR="000B25BE" w:rsidRPr="00534866" w:rsidRDefault="000B25BE" w:rsidP="00534866">
      <w:pPr>
        <w:widowControl w:val="0"/>
        <w:numPr>
          <w:ilvl w:val="0"/>
          <w:numId w:val="15"/>
        </w:numPr>
        <w:tabs>
          <w:tab w:val="clear" w:pos="720"/>
          <w:tab w:val="num" w:pos="426"/>
        </w:tabs>
        <w:suppressAutoHyphens/>
        <w:ind w:left="709" w:hanging="709"/>
        <w:jc w:val="both"/>
        <w:rPr>
          <w:color w:val="000000"/>
          <w:sz w:val="24"/>
          <w:szCs w:val="24"/>
        </w:rPr>
      </w:pPr>
      <w:r w:rsidRPr="00534866">
        <w:rPr>
          <w:sz w:val="24"/>
          <w:szCs w:val="24"/>
        </w:rPr>
        <w:t xml:space="preserve">Конурбаева Ж.Т., Гранецкий В.Н., Рахимбердинова М.У. Маркетинг: </w:t>
      </w:r>
      <w:r w:rsidRPr="00534866">
        <w:rPr>
          <w:color w:val="000000"/>
          <w:sz w:val="24"/>
          <w:szCs w:val="24"/>
        </w:rPr>
        <w:t>Учебное пособие</w:t>
      </w:r>
      <w:r w:rsidRPr="00534866">
        <w:rPr>
          <w:sz w:val="24"/>
          <w:szCs w:val="24"/>
        </w:rPr>
        <w:t>. – Усть-Каменогорск:  ВКГТУ, 2016. – 245 с.</w:t>
      </w:r>
    </w:p>
    <w:p w:rsidR="000B25BE" w:rsidRPr="00534866" w:rsidRDefault="000B25BE" w:rsidP="00534866">
      <w:pPr>
        <w:numPr>
          <w:ilvl w:val="0"/>
          <w:numId w:val="15"/>
        </w:numPr>
        <w:tabs>
          <w:tab w:val="clear" w:pos="720"/>
          <w:tab w:val="num" w:pos="426"/>
        </w:tabs>
        <w:ind w:left="709" w:hanging="709"/>
        <w:jc w:val="both"/>
        <w:rPr>
          <w:sz w:val="24"/>
          <w:szCs w:val="24"/>
        </w:rPr>
      </w:pPr>
      <w:r w:rsidRPr="00534866">
        <w:rPr>
          <w:sz w:val="24"/>
          <w:szCs w:val="24"/>
        </w:rPr>
        <w:t>Мочадо Р. Маркетинг для малых предприятий. – СПб: Питер Паблишинг, 2005. – 288с.</w:t>
      </w:r>
    </w:p>
    <w:p w:rsidR="002A486E" w:rsidRPr="00534866" w:rsidRDefault="002A486E" w:rsidP="00534866">
      <w:pPr>
        <w:pStyle w:val="21"/>
        <w:numPr>
          <w:ilvl w:val="0"/>
          <w:numId w:val="15"/>
        </w:numPr>
        <w:tabs>
          <w:tab w:val="clear" w:pos="720"/>
          <w:tab w:val="num" w:pos="426"/>
        </w:tabs>
        <w:ind w:left="709" w:hanging="709"/>
        <w:jc w:val="left"/>
        <w:rPr>
          <w:bCs/>
          <w:sz w:val="24"/>
          <w:szCs w:val="24"/>
        </w:rPr>
      </w:pPr>
      <w:r w:rsidRPr="00534866">
        <w:rPr>
          <w:bCs/>
          <w:sz w:val="24"/>
          <w:szCs w:val="24"/>
        </w:rPr>
        <w:t>Котлер Филип, Триас де без Ф. Новые маркетинговые технологии. Методика создания гениальных идей. – СПб.: Издательский дом «Нева», 20</w:t>
      </w:r>
      <w:r w:rsidR="000B25BE" w:rsidRPr="00534866">
        <w:rPr>
          <w:bCs/>
          <w:sz w:val="24"/>
          <w:szCs w:val="24"/>
        </w:rPr>
        <w:t>1</w:t>
      </w:r>
      <w:r w:rsidRPr="00534866">
        <w:rPr>
          <w:bCs/>
          <w:sz w:val="24"/>
          <w:szCs w:val="24"/>
        </w:rPr>
        <w:t>4. -192с.</w:t>
      </w:r>
    </w:p>
    <w:p w:rsidR="002A486E" w:rsidRPr="00534866" w:rsidRDefault="002A486E" w:rsidP="00534866">
      <w:pPr>
        <w:numPr>
          <w:ilvl w:val="0"/>
          <w:numId w:val="15"/>
        </w:numPr>
        <w:tabs>
          <w:tab w:val="clear" w:pos="720"/>
          <w:tab w:val="num" w:pos="426"/>
        </w:tabs>
        <w:ind w:left="709" w:hanging="709"/>
        <w:jc w:val="both"/>
        <w:rPr>
          <w:bCs/>
          <w:sz w:val="24"/>
          <w:szCs w:val="24"/>
        </w:rPr>
      </w:pPr>
      <w:r w:rsidRPr="00534866">
        <w:rPr>
          <w:bCs/>
          <w:sz w:val="24"/>
          <w:szCs w:val="24"/>
        </w:rPr>
        <w:t>Малкольм Макдональд и Питер Моррис. Маркетинг. Иллюстрированный путеводитель по джунглям бизнеса. М., «Махаон», 20</w:t>
      </w:r>
      <w:r w:rsidR="00887BB0" w:rsidRPr="00534866">
        <w:rPr>
          <w:bCs/>
          <w:sz w:val="24"/>
          <w:szCs w:val="24"/>
        </w:rPr>
        <w:t>1</w:t>
      </w:r>
      <w:r w:rsidRPr="00534866">
        <w:rPr>
          <w:bCs/>
          <w:sz w:val="24"/>
          <w:szCs w:val="24"/>
        </w:rPr>
        <w:t>2. – 104 с.</w:t>
      </w:r>
    </w:p>
    <w:p w:rsidR="000B25BE" w:rsidRPr="00534866" w:rsidRDefault="000B25BE" w:rsidP="000B25BE">
      <w:pPr>
        <w:pStyle w:val="21"/>
        <w:ind w:firstLine="851"/>
        <w:jc w:val="center"/>
        <w:rPr>
          <w:sz w:val="24"/>
          <w:szCs w:val="24"/>
        </w:rPr>
      </w:pPr>
    </w:p>
    <w:p w:rsidR="000B25BE" w:rsidRPr="00534866" w:rsidRDefault="00534866" w:rsidP="000B25BE">
      <w:pPr>
        <w:pStyle w:val="Default"/>
        <w:ind w:firstLine="851"/>
        <w:jc w:val="center"/>
        <w:rPr>
          <w:b/>
          <w:bCs/>
        </w:rPr>
      </w:pPr>
      <w:r w:rsidRPr="00534866">
        <w:rPr>
          <w:b/>
          <w:bCs/>
        </w:rPr>
        <w:t>5</w:t>
      </w:r>
      <w:r w:rsidR="000B25BE" w:rsidRPr="00534866">
        <w:rPr>
          <w:b/>
          <w:bCs/>
        </w:rPr>
        <w:t>.2 Дополнительная литература</w:t>
      </w:r>
    </w:p>
    <w:p w:rsidR="000B25BE" w:rsidRPr="00534866" w:rsidRDefault="000B25BE" w:rsidP="000B25BE">
      <w:pPr>
        <w:pStyle w:val="Default"/>
        <w:ind w:firstLine="851"/>
        <w:jc w:val="center"/>
      </w:pPr>
    </w:p>
    <w:p w:rsidR="000B25BE" w:rsidRPr="00534866" w:rsidRDefault="000B25BE" w:rsidP="00534866">
      <w:pPr>
        <w:pStyle w:val="21"/>
        <w:widowControl w:val="0"/>
        <w:numPr>
          <w:ilvl w:val="0"/>
          <w:numId w:val="19"/>
        </w:numPr>
        <w:tabs>
          <w:tab w:val="left" w:pos="-142"/>
          <w:tab w:val="left" w:pos="567"/>
        </w:tabs>
        <w:snapToGrid w:val="0"/>
        <w:rPr>
          <w:sz w:val="24"/>
          <w:szCs w:val="24"/>
        </w:rPr>
      </w:pPr>
      <w:r w:rsidRPr="00534866">
        <w:rPr>
          <w:sz w:val="24"/>
          <w:szCs w:val="24"/>
        </w:rPr>
        <w:t>Ансофф И. Новая корпоративная стратегия: Пер. с англ. - СПб.:Питер,2009. -510с.</w:t>
      </w:r>
    </w:p>
    <w:p w:rsidR="000B25BE" w:rsidRPr="00534866" w:rsidRDefault="000B25BE" w:rsidP="00534866">
      <w:pPr>
        <w:pStyle w:val="21"/>
        <w:widowControl w:val="0"/>
        <w:numPr>
          <w:ilvl w:val="0"/>
          <w:numId w:val="19"/>
        </w:numPr>
        <w:tabs>
          <w:tab w:val="left" w:pos="-142"/>
          <w:tab w:val="left" w:pos="426"/>
        </w:tabs>
        <w:snapToGrid w:val="0"/>
        <w:rPr>
          <w:sz w:val="24"/>
          <w:szCs w:val="24"/>
        </w:rPr>
      </w:pPr>
      <w:r w:rsidRPr="00534866">
        <w:rPr>
          <w:sz w:val="24"/>
          <w:szCs w:val="24"/>
        </w:rPr>
        <w:t>Гамаюнов Б.П. Маркетинг и продажа услуг: книга о правильной продаже и покупке услуг. – ростов н/Д: Феникс, 2010. – 413с.</w:t>
      </w:r>
    </w:p>
    <w:p w:rsidR="000B25BE" w:rsidRPr="00534866" w:rsidRDefault="000B25BE" w:rsidP="00534866">
      <w:pPr>
        <w:pStyle w:val="21"/>
        <w:widowControl w:val="0"/>
        <w:numPr>
          <w:ilvl w:val="0"/>
          <w:numId w:val="19"/>
        </w:numPr>
        <w:tabs>
          <w:tab w:val="left" w:pos="-142"/>
          <w:tab w:val="left" w:pos="426"/>
        </w:tabs>
        <w:snapToGrid w:val="0"/>
        <w:rPr>
          <w:sz w:val="24"/>
          <w:szCs w:val="24"/>
        </w:rPr>
      </w:pPr>
      <w:r w:rsidRPr="00534866">
        <w:rPr>
          <w:sz w:val="24"/>
          <w:szCs w:val="24"/>
        </w:rPr>
        <w:t>Джефкинс Ф. Реклама: Пер. с англ. - М.: ЮНИТИ-ДАНА, 2002.</w:t>
      </w:r>
    </w:p>
    <w:p w:rsidR="000B25BE" w:rsidRPr="00534866" w:rsidRDefault="000B25BE" w:rsidP="00534866">
      <w:pPr>
        <w:pStyle w:val="21"/>
        <w:widowControl w:val="0"/>
        <w:numPr>
          <w:ilvl w:val="0"/>
          <w:numId w:val="19"/>
        </w:numPr>
        <w:tabs>
          <w:tab w:val="left" w:pos="-142"/>
        </w:tabs>
        <w:snapToGrid w:val="0"/>
        <w:rPr>
          <w:sz w:val="24"/>
          <w:szCs w:val="24"/>
        </w:rPr>
      </w:pPr>
      <w:r w:rsidRPr="00534866">
        <w:rPr>
          <w:sz w:val="24"/>
          <w:szCs w:val="24"/>
        </w:rPr>
        <w:t>Дибб С., Симкин Л. Практическое руководство по сегментированию рынка / Пер. с англ. – СПБ.: Питер, 2011.</w:t>
      </w:r>
    </w:p>
    <w:p w:rsidR="000B25BE" w:rsidRPr="00534866" w:rsidRDefault="000B25BE" w:rsidP="00534866">
      <w:pPr>
        <w:pStyle w:val="21"/>
        <w:widowControl w:val="0"/>
        <w:numPr>
          <w:ilvl w:val="0"/>
          <w:numId w:val="19"/>
        </w:numPr>
        <w:tabs>
          <w:tab w:val="left" w:pos="-142"/>
        </w:tabs>
        <w:snapToGrid w:val="0"/>
        <w:rPr>
          <w:sz w:val="24"/>
          <w:szCs w:val="24"/>
        </w:rPr>
      </w:pPr>
      <w:r w:rsidRPr="00534866">
        <w:rPr>
          <w:sz w:val="24"/>
          <w:szCs w:val="24"/>
        </w:rPr>
        <w:t>Дойль П. Маркетинг, ориентированный на стоимость / Пер. с англ. – СПб.: Питер, 2001.</w:t>
      </w:r>
    </w:p>
    <w:p w:rsidR="000B25BE" w:rsidRPr="00534866" w:rsidRDefault="000B25BE" w:rsidP="00534866">
      <w:pPr>
        <w:pStyle w:val="21"/>
        <w:widowControl w:val="0"/>
        <w:numPr>
          <w:ilvl w:val="0"/>
          <w:numId w:val="19"/>
        </w:numPr>
        <w:tabs>
          <w:tab w:val="left" w:pos="-142"/>
          <w:tab w:val="left" w:pos="426"/>
          <w:tab w:val="left" w:pos="709"/>
        </w:tabs>
        <w:snapToGrid w:val="0"/>
        <w:rPr>
          <w:sz w:val="24"/>
          <w:szCs w:val="24"/>
        </w:rPr>
      </w:pPr>
      <w:r w:rsidRPr="00534866">
        <w:rPr>
          <w:sz w:val="24"/>
          <w:szCs w:val="24"/>
        </w:rPr>
        <w:t>Котлер Ф. Маркетинг в третьем тысячелетии: Пер. с англ. - М.: АСТ, 2013.</w:t>
      </w:r>
    </w:p>
    <w:p w:rsidR="00534866" w:rsidRPr="00534866" w:rsidRDefault="00534866" w:rsidP="00534866">
      <w:pPr>
        <w:numPr>
          <w:ilvl w:val="0"/>
          <w:numId w:val="19"/>
        </w:numPr>
        <w:jc w:val="both"/>
        <w:rPr>
          <w:sz w:val="24"/>
          <w:szCs w:val="24"/>
        </w:rPr>
      </w:pPr>
      <w:r w:rsidRPr="00534866">
        <w:rPr>
          <w:sz w:val="24"/>
          <w:szCs w:val="24"/>
        </w:rPr>
        <w:t>Панкрухин А.Л. Маркетинг. – М.: Издательство «Омега-Л», 2017. - 656с.</w:t>
      </w:r>
    </w:p>
    <w:p w:rsidR="00534866" w:rsidRPr="00534866" w:rsidRDefault="00534866" w:rsidP="00534866">
      <w:pPr>
        <w:widowControl w:val="0"/>
        <w:numPr>
          <w:ilvl w:val="0"/>
          <w:numId w:val="19"/>
        </w:numPr>
        <w:shd w:val="clear" w:color="auto" w:fill="FFFFFF"/>
        <w:jc w:val="both"/>
        <w:rPr>
          <w:sz w:val="24"/>
          <w:szCs w:val="24"/>
        </w:rPr>
      </w:pPr>
      <w:r w:rsidRPr="00534866">
        <w:rPr>
          <w:sz w:val="24"/>
          <w:szCs w:val="24"/>
        </w:rPr>
        <w:t>Хруцкий В.Е., Корнеева И.В. Современный маркетинг: Настольная книга по исследованию рынка: Учебное пособие / Под ред. В.Е.Хруцкого. – 2-е изд., перераб. и доп. – М.: Финансы и статистика, 2014.</w:t>
      </w:r>
    </w:p>
    <w:p w:rsidR="00552E82" w:rsidRPr="00534866" w:rsidRDefault="00534866" w:rsidP="00534866">
      <w:pPr>
        <w:pStyle w:val="afc"/>
        <w:widowControl w:val="0"/>
        <w:numPr>
          <w:ilvl w:val="0"/>
          <w:numId w:val="19"/>
        </w:numPr>
        <w:shd w:val="clear" w:color="auto" w:fill="FFFFFF" w:themeFill="background1"/>
        <w:tabs>
          <w:tab w:val="left" w:pos="-142"/>
          <w:tab w:val="left" w:pos="426"/>
        </w:tabs>
        <w:snapToGrid w:val="0"/>
      </w:pPr>
      <w:r w:rsidRPr="00534866">
        <w:t>Эванс Дж.Р., Берман Б. Маркетинг. - М.: Экономика, 2010. – 336с.</w:t>
      </w:r>
    </w:p>
    <w:p w:rsidR="00534866" w:rsidRPr="00534866" w:rsidRDefault="00534866">
      <w:pPr>
        <w:widowControl w:val="0"/>
        <w:numPr>
          <w:ilvl w:val="0"/>
          <w:numId w:val="19"/>
        </w:numPr>
        <w:shd w:val="clear" w:color="auto" w:fill="FFFFFF" w:themeFill="background1"/>
        <w:tabs>
          <w:tab w:val="clear" w:pos="360"/>
          <w:tab w:val="left" w:pos="-142"/>
          <w:tab w:val="num" w:pos="142"/>
          <w:tab w:val="left" w:pos="426"/>
        </w:tabs>
        <w:snapToGrid w:val="0"/>
        <w:jc w:val="center"/>
        <w:rPr>
          <w:sz w:val="24"/>
          <w:szCs w:val="24"/>
        </w:rPr>
      </w:pPr>
    </w:p>
    <w:sectPr w:rsidR="00534866" w:rsidRPr="00534866" w:rsidSect="00534866">
      <w:headerReference w:type="even" r:id="rId8"/>
      <w:headerReference w:type="default" r:id="rId9"/>
      <w:footerReference w:type="even" r:id="rId10"/>
      <w:footerReference w:type="default" r:id="rId11"/>
      <w:headerReference w:type="first" r:id="rId12"/>
      <w:footerReference w:type="first" r:id="rId13"/>
      <w:pgSz w:w="11906" w:h="16838" w:code="9"/>
      <w:pgMar w:top="1134" w:right="707" w:bottom="993"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6E61" w:rsidRDefault="00176E61" w:rsidP="00AE7D53">
      <w:r>
        <w:separator/>
      </w:r>
    </w:p>
  </w:endnote>
  <w:endnote w:type="continuationSeparator" w:id="0">
    <w:p w:rsidR="00176E61" w:rsidRDefault="00176E61" w:rsidP="00AE7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ヒラギノ角ゴ Pro W3">
    <w:altName w:val="Times New Roman"/>
    <w:charset w:val="00"/>
    <w:family w:val="roman"/>
    <w:pitch w:val="default"/>
  </w:font>
  <w:font w:name="KZ Times New Roman">
    <w:altName w:val="Times New Roman"/>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547D" w:rsidRDefault="003A547D">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547D" w:rsidRDefault="003A547D">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547D" w:rsidRDefault="003A547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6E61" w:rsidRDefault="00176E61" w:rsidP="00AE7D53">
      <w:r>
        <w:separator/>
      </w:r>
    </w:p>
  </w:footnote>
  <w:footnote w:type="continuationSeparator" w:id="0">
    <w:p w:rsidR="00176E61" w:rsidRDefault="00176E61" w:rsidP="00AE7D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3A547D" w:rsidTr="00BE02DD">
      <w:trPr>
        <w:cantSplit/>
        <w:trHeight w:val="353"/>
      </w:trPr>
      <w:tc>
        <w:tcPr>
          <w:tcW w:w="1153" w:type="dxa"/>
          <w:vMerge w:val="restart"/>
          <w:vAlign w:val="center"/>
        </w:tcPr>
        <w:p w:rsidR="003A547D" w:rsidRDefault="003A547D" w:rsidP="00BE02DD">
          <w:pPr>
            <w:pStyle w:val="a3"/>
            <w:ind w:left="19"/>
            <w:jc w:val="center"/>
            <w:rPr>
              <w:sz w:val="16"/>
            </w:rPr>
          </w:pPr>
          <w:r>
            <w:rPr>
              <w:noProof/>
              <w:sz w:val="16"/>
            </w:rPr>
            <w:drawing>
              <wp:inline distT="0" distB="0" distL="0" distR="0">
                <wp:extent cx="508635" cy="508635"/>
                <wp:effectExtent l="0" t="0" r="5715" b="5715"/>
                <wp:docPr id="3" name="Рисунок 3"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3A547D" w:rsidRDefault="003A547D" w:rsidP="00BE02DD">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3A547D" w:rsidRDefault="003A547D" w:rsidP="00BE02DD">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3A547D" w:rsidRPr="006336FF" w:rsidRDefault="003A547D" w:rsidP="00BE02DD">
          <w:pPr>
            <w:pStyle w:val="a3"/>
            <w:jc w:val="center"/>
            <w:rPr>
              <w:rFonts w:ascii="Tahoma" w:hAnsi="Tahoma" w:cs="Tahoma"/>
              <w:b/>
              <w:bCs/>
              <w:sz w:val="16"/>
            </w:rPr>
          </w:pPr>
          <w:r w:rsidRPr="006336FF">
            <w:rPr>
              <w:rFonts w:ascii="Tahoma" w:hAnsi="Tahoma" w:cs="Tahoma"/>
              <w:b/>
              <w:bCs/>
              <w:sz w:val="16"/>
            </w:rPr>
            <w:t xml:space="preserve">Редакция: </w:t>
          </w:r>
        </w:p>
        <w:p w:rsidR="003A547D" w:rsidRPr="006336FF" w:rsidRDefault="003A547D" w:rsidP="00BE02DD">
          <w:pPr>
            <w:pStyle w:val="a3"/>
            <w:jc w:val="center"/>
            <w:rPr>
              <w:rFonts w:ascii="Tahoma" w:hAnsi="Tahoma" w:cs="Tahoma"/>
              <w:b/>
              <w:bCs/>
              <w:sz w:val="16"/>
            </w:rPr>
          </w:pPr>
          <w:r w:rsidRPr="006336FF">
            <w:rPr>
              <w:rFonts w:ascii="Tahoma" w:hAnsi="Tahoma" w:cs="Tahoma"/>
              <w:b/>
              <w:bCs/>
              <w:sz w:val="16"/>
            </w:rPr>
            <w:t>вторая</w:t>
          </w:r>
        </w:p>
      </w:tc>
    </w:tr>
    <w:tr w:rsidR="003A547D" w:rsidTr="00BE02DD">
      <w:trPr>
        <w:cantSplit/>
        <w:trHeight w:val="585"/>
      </w:trPr>
      <w:tc>
        <w:tcPr>
          <w:tcW w:w="1153" w:type="dxa"/>
          <w:vMerge/>
        </w:tcPr>
        <w:p w:rsidR="003A547D" w:rsidRDefault="003A547D" w:rsidP="00BE02DD">
          <w:pPr>
            <w:pStyle w:val="a3"/>
            <w:ind w:left="19"/>
            <w:rPr>
              <w:sz w:val="16"/>
            </w:rPr>
          </w:pPr>
        </w:p>
      </w:tc>
      <w:tc>
        <w:tcPr>
          <w:tcW w:w="2826" w:type="dxa"/>
        </w:tcPr>
        <w:p w:rsidR="003A547D" w:rsidRDefault="003A547D" w:rsidP="00BE02DD">
          <w:pPr>
            <w:pStyle w:val="a3"/>
            <w:jc w:val="center"/>
            <w:rPr>
              <w:rFonts w:ascii="Tahoma" w:hAnsi="Tahoma" w:cs="Tahoma"/>
              <w:b/>
              <w:bCs/>
              <w:sz w:val="16"/>
            </w:rPr>
          </w:pPr>
        </w:p>
        <w:p w:rsidR="003A547D" w:rsidRDefault="003A547D" w:rsidP="00BE02DD">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3A547D" w:rsidRPr="00810B98" w:rsidRDefault="003A547D" w:rsidP="00BE02DD">
          <w:pPr>
            <w:pStyle w:val="a3"/>
            <w:rPr>
              <w:rFonts w:ascii="Tahoma" w:hAnsi="Tahoma" w:cs="Tahoma"/>
              <w:b/>
              <w:bCs/>
              <w:sz w:val="16"/>
            </w:rPr>
          </w:pPr>
        </w:p>
      </w:tc>
      <w:tc>
        <w:tcPr>
          <w:tcW w:w="4080" w:type="dxa"/>
        </w:tcPr>
        <w:p w:rsidR="003A547D" w:rsidRPr="00AE7D53" w:rsidRDefault="003A547D" w:rsidP="00BE02DD">
          <w:pPr>
            <w:pStyle w:val="a3"/>
            <w:jc w:val="center"/>
            <w:rPr>
              <w:rFonts w:ascii="Tahoma" w:hAnsi="Tahoma" w:cs="Tahoma"/>
              <w:b/>
              <w:bCs/>
              <w:sz w:val="16"/>
            </w:rPr>
          </w:pPr>
          <w:r w:rsidRPr="006336FF">
            <w:rPr>
              <w:rFonts w:ascii="Tahoma" w:hAnsi="Tahoma" w:cs="Tahoma"/>
              <w:b/>
              <w:bCs/>
              <w:sz w:val="16"/>
            </w:rPr>
            <w:t>И ВКГТУ  701.01-</w:t>
          </w:r>
          <w:r w:rsidRPr="006336FF">
            <w:rPr>
              <w:rFonts w:ascii="Tahoma" w:hAnsi="Tahoma" w:cs="Tahoma"/>
              <w:b/>
              <w:bCs/>
              <w:sz w:val="16"/>
              <w:lang w:val="en-US"/>
            </w:rPr>
            <w:t>II</w:t>
          </w:r>
          <w:r w:rsidRPr="006336FF">
            <w:rPr>
              <w:rFonts w:ascii="Tahoma" w:hAnsi="Tahoma" w:cs="Tahoma"/>
              <w:b/>
              <w:bCs/>
              <w:sz w:val="16"/>
            </w:rPr>
            <w:t>-2015</w:t>
          </w:r>
        </w:p>
        <w:p w:rsidR="003A547D" w:rsidRPr="00917D32" w:rsidRDefault="003A547D" w:rsidP="00BE02DD">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3A547D" w:rsidRPr="006336FF" w:rsidRDefault="003A547D" w:rsidP="00BE02DD">
          <w:pPr>
            <w:pStyle w:val="a3"/>
            <w:jc w:val="center"/>
            <w:rPr>
              <w:rFonts w:ascii="Tahoma" w:hAnsi="Tahoma" w:cs="Tahoma"/>
              <w:b/>
              <w:bCs/>
              <w:sz w:val="16"/>
            </w:rPr>
          </w:pPr>
        </w:p>
        <w:p w:rsidR="003A547D" w:rsidRPr="006336FF" w:rsidRDefault="003A547D" w:rsidP="00BE02DD">
          <w:pPr>
            <w:pStyle w:val="a3"/>
            <w:jc w:val="center"/>
            <w:rPr>
              <w:rFonts w:ascii="Tahoma" w:hAnsi="Tahoma" w:cs="Tahoma"/>
              <w:b/>
              <w:bCs/>
              <w:sz w:val="16"/>
            </w:rPr>
          </w:pPr>
          <w:r w:rsidRPr="006336FF">
            <w:rPr>
              <w:rFonts w:ascii="Tahoma" w:hAnsi="Tahoma" w:cs="Tahoma"/>
              <w:b/>
              <w:bCs/>
              <w:sz w:val="16"/>
            </w:rPr>
            <w:t xml:space="preserve">Стр. </w:t>
          </w:r>
          <w:r w:rsidR="00B94983" w:rsidRPr="006336FF">
            <w:rPr>
              <w:rFonts w:ascii="Tahoma" w:hAnsi="Tahoma" w:cs="Tahoma"/>
              <w:b/>
              <w:bCs/>
              <w:sz w:val="16"/>
            </w:rPr>
            <w:fldChar w:fldCharType="begin"/>
          </w:r>
          <w:r w:rsidRPr="006336FF">
            <w:rPr>
              <w:rFonts w:ascii="Tahoma" w:hAnsi="Tahoma" w:cs="Tahoma"/>
              <w:b/>
              <w:bCs/>
              <w:sz w:val="16"/>
            </w:rPr>
            <w:instrText xml:space="preserve"> PAGE </w:instrText>
          </w:r>
          <w:r w:rsidR="00B94983" w:rsidRPr="006336FF">
            <w:rPr>
              <w:rFonts w:ascii="Tahoma" w:hAnsi="Tahoma" w:cs="Tahoma"/>
              <w:b/>
              <w:bCs/>
              <w:sz w:val="16"/>
            </w:rPr>
            <w:fldChar w:fldCharType="separate"/>
          </w:r>
          <w:r>
            <w:rPr>
              <w:rFonts w:ascii="Tahoma" w:hAnsi="Tahoma" w:cs="Tahoma"/>
              <w:b/>
              <w:bCs/>
              <w:noProof/>
              <w:sz w:val="16"/>
            </w:rPr>
            <w:t>14</w:t>
          </w:r>
          <w:r w:rsidR="00B94983" w:rsidRPr="006336FF">
            <w:rPr>
              <w:rFonts w:ascii="Tahoma" w:hAnsi="Tahoma" w:cs="Tahoma"/>
              <w:b/>
              <w:bCs/>
              <w:sz w:val="16"/>
            </w:rPr>
            <w:fldChar w:fldCharType="end"/>
          </w:r>
          <w:r w:rsidRPr="006336FF">
            <w:rPr>
              <w:rFonts w:ascii="Tahoma" w:hAnsi="Tahoma" w:cs="Tahoma"/>
              <w:b/>
              <w:bCs/>
              <w:sz w:val="16"/>
            </w:rPr>
            <w:t xml:space="preserve"> из </w:t>
          </w:r>
          <w:r w:rsidR="00B94983" w:rsidRPr="006336FF">
            <w:rPr>
              <w:rFonts w:ascii="Tahoma" w:hAnsi="Tahoma" w:cs="Tahoma"/>
              <w:b/>
              <w:bCs/>
              <w:sz w:val="16"/>
            </w:rPr>
            <w:fldChar w:fldCharType="begin"/>
          </w:r>
          <w:r w:rsidRPr="006336FF">
            <w:rPr>
              <w:rFonts w:ascii="Tahoma" w:hAnsi="Tahoma" w:cs="Tahoma"/>
              <w:b/>
              <w:bCs/>
              <w:sz w:val="16"/>
            </w:rPr>
            <w:instrText xml:space="preserve"> NUMPAGES </w:instrText>
          </w:r>
          <w:r w:rsidR="00B94983" w:rsidRPr="006336FF">
            <w:rPr>
              <w:rFonts w:ascii="Tahoma" w:hAnsi="Tahoma" w:cs="Tahoma"/>
              <w:b/>
              <w:bCs/>
              <w:sz w:val="16"/>
            </w:rPr>
            <w:fldChar w:fldCharType="separate"/>
          </w:r>
          <w:r w:rsidR="00610289">
            <w:rPr>
              <w:rFonts w:ascii="Tahoma" w:hAnsi="Tahoma" w:cs="Tahoma"/>
              <w:b/>
              <w:bCs/>
              <w:noProof/>
              <w:sz w:val="16"/>
            </w:rPr>
            <w:t>11</w:t>
          </w:r>
          <w:r w:rsidR="00B94983" w:rsidRPr="006336FF">
            <w:rPr>
              <w:rFonts w:ascii="Tahoma" w:hAnsi="Tahoma" w:cs="Tahoma"/>
              <w:b/>
              <w:bCs/>
              <w:sz w:val="16"/>
            </w:rPr>
            <w:fldChar w:fldCharType="end"/>
          </w:r>
        </w:p>
      </w:tc>
    </w:tr>
  </w:tbl>
  <w:p w:rsidR="003A547D" w:rsidRPr="00266724" w:rsidRDefault="003A547D">
    <w:pPr>
      <w:rPr>
        <w:sz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3A547D" w:rsidTr="00BE02DD">
      <w:trPr>
        <w:cantSplit/>
        <w:trHeight w:val="353"/>
      </w:trPr>
      <w:tc>
        <w:tcPr>
          <w:tcW w:w="1153" w:type="dxa"/>
          <w:vMerge w:val="restart"/>
          <w:vAlign w:val="center"/>
        </w:tcPr>
        <w:p w:rsidR="003A547D" w:rsidRDefault="003A547D" w:rsidP="00BE02DD">
          <w:pPr>
            <w:pStyle w:val="a3"/>
            <w:ind w:left="19"/>
            <w:jc w:val="center"/>
            <w:rPr>
              <w:sz w:val="16"/>
            </w:rPr>
          </w:pPr>
          <w:r>
            <w:rPr>
              <w:noProof/>
              <w:sz w:val="16"/>
            </w:rPr>
            <w:drawing>
              <wp:inline distT="0" distB="0" distL="0" distR="0">
                <wp:extent cx="508635" cy="508635"/>
                <wp:effectExtent l="0" t="0" r="5715" b="5715"/>
                <wp:docPr id="2" name="Рисунок 2"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3A547D" w:rsidRDefault="003A547D" w:rsidP="00BE02DD">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3A547D" w:rsidRDefault="003A547D" w:rsidP="00BE02DD">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3A547D" w:rsidRDefault="003A547D" w:rsidP="000B107E">
          <w:pPr>
            <w:pStyle w:val="a3"/>
            <w:jc w:val="center"/>
            <w:rPr>
              <w:rFonts w:ascii="Tahoma" w:hAnsi="Tahoma" w:cs="Tahoma"/>
              <w:b/>
              <w:bCs/>
              <w:sz w:val="16"/>
            </w:rPr>
          </w:pPr>
          <w:r>
            <w:rPr>
              <w:rFonts w:ascii="Tahoma" w:hAnsi="Tahoma" w:cs="Tahoma"/>
              <w:b/>
              <w:bCs/>
              <w:sz w:val="16"/>
            </w:rPr>
            <w:t>Ф1 И ВКГТУ  701.01-</w:t>
          </w:r>
          <w:r>
            <w:rPr>
              <w:rFonts w:ascii="Tahoma" w:hAnsi="Tahoma" w:cs="Tahoma"/>
              <w:b/>
              <w:bCs/>
              <w:sz w:val="16"/>
              <w:lang w:val="en-US"/>
            </w:rPr>
            <w:t>II</w:t>
          </w:r>
        </w:p>
      </w:tc>
    </w:tr>
    <w:tr w:rsidR="003A547D" w:rsidTr="00BE02DD">
      <w:trPr>
        <w:cantSplit/>
        <w:trHeight w:val="585"/>
      </w:trPr>
      <w:tc>
        <w:tcPr>
          <w:tcW w:w="1153" w:type="dxa"/>
          <w:vMerge/>
        </w:tcPr>
        <w:p w:rsidR="003A547D" w:rsidRDefault="003A547D" w:rsidP="00BE02DD">
          <w:pPr>
            <w:pStyle w:val="a3"/>
            <w:ind w:left="19"/>
            <w:rPr>
              <w:sz w:val="16"/>
            </w:rPr>
          </w:pPr>
        </w:p>
      </w:tc>
      <w:tc>
        <w:tcPr>
          <w:tcW w:w="2826" w:type="dxa"/>
        </w:tcPr>
        <w:p w:rsidR="003A547D" w:rsidRDefault="003A547D" w:rsidP="00BE02DD">
          <w:pPr>
            <w:pStyle w:val="a3"/>
            <w:jc w:val="center"/>
            <w:rPr>
              <w:rFonts w:ascii="Tahoma" w:hAnsi="Tahoma" w:cs="Tahoma"/>
              <w:b/>
              <w:bCs/>
              <w:sz w:val="16"/>
            </w:rPr>
          </w:pPr>
        </w:p>
        <w:p w:rsidR="003A547D" w:rsidRDefault="003A547D" w:rsidP="00BE02DD">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3A547D" w:rsidRPr="00810B98" w:rsidRDefault="003A547D" w:rsidP="00BE02DD">
          <w:pPr>
            <w:pStyle w:val="a3"/>
            <w:rPr>
              <w:rFonts w:ascii="Tahoma" w:hAnsi="Tahoma" w:cs="Tahoma"/>
              <w:b/>
              <w:bCs/>
              <w:sz w:val="16"/>
            </w:rPr>
          </w:pPr>
        </w:p>
      </w:tc>
      <w:tc>
        <w:tcPr>
          <w:tcW w:w="4080" w:type="dxa"/>
        </w:tcPr>
        <w:p w:rsidR="003A547D" w:rsidRPr="00EC2318" w:rsidRDefault="003A547D" w:rsidP="000B107E">
          <w:pPr>
            <w:pStyle w:val="a3"/>
            <w:jc w:val="center"/>
            <w:rPr>
              <w:rFonts w:ascii="Tahoma" w:hAnsi="Tahoma" w:cs="Tahoma"/>
              <w:b/>
              <w:bCs/>
              <w:sz w:val="16"/>
              <w:szCs w:val="16"/>
            </w:rPr>
          </w:pPr>
        </w:p>
        <w:p w:rsidR="003A547D" w:rsidRPr="00EC2318" w:rsidRDefault="003A547D" w:rsidP="00BE02DD">
          <w:pPr>
            <w:pStyle w:val="a3"/>
            <w:ind w:left="-108" w:right="-108"/>
            <w:jc w:val="center"/>
            <w:rPr>
              <w:rFonts w:ascii="Tahoma" w:hAnsi="Tahoma" w:cs="Tahoma"/>
              <w:b/>
              <w:bCs/>
              <w:sz w:val="16"/>
              <w:szCs w:val="16"/>
            </w:rPr>
          </w:pPr>
          <w:r w:rsidRPr="000B107E">
            <w:rPr>
              <w:rFonts w:ascii="Tahoma" w:hAnsi="Tahoma" w:cs="Tahoma"/>
              <w:b/>
              <w:bCs/>
              <w:sz w:val="16"/>
              <w:szCs w:val="16"/>
            </w:rPr>
            <w:t>Рабочая модульная учебная программа и силлабус</w:t>
          </w:r>
        </w:p>
      </w:tc>
      <w:tc>
        <w:tcPr>
          <w:tcW w:w="1560" w:type="dxa"/>
        </w:tcPr>
        <w:p w:rsidR="003A547D" w:rsidRDefault="003A547D" w:rsidP="00BE02DD">
          <w:pPr>
            <w:pStyle w:val="a3"/>
            <w:jc w:val="center"/>
            <w:rPr>
              <w:rFonts w:ascii="Tahoma" w:hAnsi="Tahoma" w:cs="Tahoma"/>
              <w:b/>
              <w:bCs/>
              <w:sz w:val="16"/>
            </w:rPr>
          </w:pPr>
        </w:p>
        <w:p w:rsidR="003A547D" w:rsidRDefault="003A547D" w:rsidP="00BE02DD">
          <w:pPr>
            <w:pStyle w:val="a3"/>
            <w:jc w:val="center"/>
            <w:rPr>
              <w:rFonts w:ascii="Tahoma" w:hAnsi="Tahoma" w:cs="Tahoma"/>
              <w:b/>
              <w:bCs/>
              <w:sz w:val="16"/>
            </w:rPr>
          </w:pPr>
          <w:r>
            <w:rPr>
              <w:rFonts w:ascii="Tahoma" w:hAnsi="Tahoma" w:cs="Tahoma"/>
              <w:b/>
              <w:bCs/>
              <w:sz w:val="16"/>
            </w:rPr>
            <w:t xml:space="preserve">Стр. </w:t>
          </w:r>
          <w:r w:rsidR="00B94983">
            <w:rPr>
              <w:rFonts w:ascii="Tahoma" w:hAnsi="Tahoma" w:cs="Tahoma"/>
              <w:b/>
              <w:bCs/>
              <w:sz w:val="16"/>
            </w:rPr>
            <w:fldChar w:fldCharType="begin"/>
          </w:r>
          <w:r>
            <w:rPr>
              <w:rFonts w:ascii="Tahoma" w:hAnsi="Tahoma" w:cs="Tahoma"/>
              <w:b/>
              <w:bCs/>
              <w:sz w:val="16"/>
            </w:rPr>
            <w:instrText xml:space="preserve"> PAGE </w:instrText>
          </w:r>
          <w:r w:rsidR="00B94983">
            <w:rPr>
              <w:rFonts w:ascii="Tahoma" w:hAnsi="Tahoma" w:cs="Tahoma"/>
              <w:b/>
              <w:bCs/>
              <w:sz w:val="16"/>
            </w:rPr>
            <w:fldChar w:fldCharType="separate"/>
          </w:r>
          <w:r w:rsidR="00277FA1">
            <w:rPr>
              <w:rFonts w:ascii="Tahoma" w:hAnsi="Tahoma" w:cs="Tahoma"/>
              <w:b/>
              <w:bCs/>
              <w:noProof/>
              <w:sz w:val="16"/>
            </w:rPr>
            <w:t>2</w:t>
          </w:r>
          <w:r w:rsidR="00B94983">
            <w:rPr>
              <w:rFonts w:ascii="Tahoma" w:hAnsi="Tahoma" w:cs="Tahoma"/>
              <w:b/>
              <w:bCs/>
              <w:sz w:val="16"/>
            </w:rPr>
            <w:fldChar w:fldCharType="end"/>
          </w:r>
          <w:r>
            <w:rPr>
              <w:rFonts w:ascii="Tahoma" w:hAnsi="Tahoma" w:cs="Tahoma"/>
              <w:b/>
              <w:bCs/>
              <w:sz w:val="16"/>
            </w:rPr>
            <w:t xml:space="preserve"> из </w:t>
          </w:r>
          <w:r w:rsidR="00B94983">
            <w:rPr>
              <w:rFonts w:ascii="Tahoma" w:hAnsi="Tahoma" w:cs="Tahoma"/>
              <w:b/>
              <w:bCs/>
              <w:sz w:val="16"/>
            </w:rPr>
            <w:fldChar w:fldCharType="begin"/>
          </w:r>
          <w:r>
            <w:rPr>
              <w:rFonts w:ascii="Tahoma" w:hAnsi="Tahoma" w:cs="Tahoma"/>
              <w:b/>
              <w:bCs/>
              <w:sz w:val="16"/>
            </w:rPr>
            <w:instrText xml:space="preserve"> NUMPAGES </w:instrText>
          </w:r>
          <w:r w:rsidR="00B94983">
            <w:rPr>
              <w:rFonts w:ascii="Tahoma" w:hAnsi="Tahoma" w:cs="Tahoma"/>
              <w:b/>
              <w:bCs/>
              <w:sz w:val="16"/>
            </w:rPr>
            <w:fldChar w:fldCharType="separate"/>
          </w:r>
          <w:r w:rsidR="00277FA1">
            <w:rPr>
              <w:rFonts w:ascii="Tahoma" w:hAnsi="Tahoma" w:cs="Tahoma"/>
              <w:b/>
              <w:bCs/>
              <w:noProof/>
              <w:sz w:val="16"/>
            </w:rPr>
            <w:t>11</w:t>
          </w:r>
          <w:r w:rsidR="00B94983">
            <w:rPr>
              <w:rFonts w:ascii="Tahoma" w:hAnsi="Tahoma" w:cs="Tahoma"/>
              <w:b/>
              <w:bCs/>
              <w:sz w:val="16"/>
            </w:rPr>
            <w:fldChar w:fldCharType="end"/>
          </w:r>
        </w:p>
      </w:tc>
    </w:tr>
  </w:tbl>
  <w:p w:rsidR="003A547D" w:rsidRPr="00266724" w:rsidRDefault="003A547D">
    <w:pPr>
      <w:rPr>
        <w:sz w:val="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3A547D" w:rsidTr="00BE02DD">
      <w:trPr>
        <w:cantSplit/>
        <w:trHeight w:val="353"/>
      </w:trPr>
      <w:tc>
        <w:tcPr>
          <w:tcW w:w="1153" w:type="dxa"/>
          <w:vMerge w:val="restart"/>
          <w:vAlign w:val="center"/>
        </w:tcPr>
        <w:p w:rsidR="003A547D" w:rsidRDefault="003A547D" w:rsidP="00BE02DD">
          <w:pPr>
            <w:pStyle w:val="a3"/>
            <w:ind w:left="19"/>
            <w:jc w:val="center"/>
            <w:rPr>
              <w:sz w:val="16"/>
            </w:rPr>
          </w:pPr>
          <w:r>
            <w:rPr>
              <w:noProof/>
              <w:sz w:val="16"/>
            </w:rPr>
            <w:drawing>
              <wp:inline distT="0" distB="0" distL="0" distR="0">
                <wp:extent cx="508635" cy="508635"/>
                <wp:effectExtent l="0" t="0" r="5715" b="5715"/>
                <wp:docPr id="5" name="Рисунок 5"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3A547D" w:rsidRDefault="003A547D" w:rsidP="00BE02DD">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3A547D" w:rsidRDefault="003A547D" w:rsidP="00BE02DD">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3A547D" w:rsidRDefault="003A547D" w:rsidP="00BE02DD">
          <w:pPr>
            <w:pStyle w:val="a3"/>
            <w:jc w:val="center"/>
            <w:rPr>
              <w:rFonts w:ascii="Tahoma" w:hAnsi="Tahoma" w:cs="Tahoma"/>
              <w:b/>
              <w:bCs/>
              <w:sz w:val="16"/>
            </w:rPr>
          </w:pPr>
          <w:r>
            <w:rPr>
              <w:rFonts w:ascii="Tahoma" w:hAnsi="Tahoma" w:cs="Tahoma"/>
              <w:b/>
              <w:bCs/>
              <w:sz w:val="16"/>
            </w:rPr>
            <w:t>Ф1 И ВКГТУ 701.01-</w:t>
          </w:r>
          <w:r>
            <w:rPr>
              <w:rFonts w:ascii="Tahoma" w:hAnsi="Tahoma" w:cs="Tahoma"/>
              <w:b/>
              <w:bCs/>
              <w:sz w:val="16"/>
              <w:lang w:val="en-US"/>
            </w:rPr>
            <w:t>II</w:t>
          </w:r>
        </w:p>
      </w:tc>
    </w:tr>
    <w:tr w:rsidR="003A547D" w:rsidTr="00BE02DD">
      <w:trPr>
        <w:cantSplit/>
        <w:trHeight w:val="585"/>
      </w:trPr>
      <w:tc>
        <w:tcPr>
          <w:tcW w:w="1153" w:type="dxa"/>
          <w:vMerge/>
        </w:tcPr>
        <w:p w:rsidR="003A547D" w:rsidRDefault="003A547D" w:rsidP="00BE02DD">
          <w:pPr>
            <w:pStyle w:val="a3"/>
            <w:ind w:left="19"/>
            <w:rPr>
              <w:sz w:val="16"/>
            </w:rPr>
          </w:pPr>
        </w:p>
      </w:tc>
      <w:tc>
        <w:tcPr>
          <w:tcW w:w="2826" w:type="dxa"/>
        </w:tcPr>
        <w:p w:rsidR="003A547D" w:rsidRDefault="003A547D" w:rsidP="00BE02DD">
          <w:pPr>
            <w:pStyle w:val="a3"/>
            <w:jc w:val="center"/>
            <w:rPr>
              <w:rFonts w:ascii="Tahoma" w:hAnsi="Tahoma" w:cs="Tahoma"/>
              <w:b/>
              <w:bCs/>
              <w:sz w:val="16"/>
            </w:rPr>
          </w:pPr>
        </w:p>
        <w:p w:rsidR="003A547D" w:rsidRDefault="003A547D" w:rsidP="00BE02DD">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3A547D" w:rsidRPr="00810B98" w:rsidRDefault="003A547D" w:rsidP="00BE02DD">
          <w:pPr>
            <w:pStyle w:val="a3"/>
            <w:rPr>
              <w:rFonts w:ascii="Tahoma" w:hAnsi="Tahoma" w:cs="Tahoma"/>
              <w:b/>
              <w:bCs/>
              <w:sz w:val="16"/>
            </w:rPr>
          </w:pPr>
        </w:p>
      </w:tc>
      <w:tc>
        <w:tcPr>
          <w:tcW w:w="4080" w:type="dxa"/>
        </w:tcPr>
        <w:p w:rsidR="003A547D" w:rsidRDefault="003A547D" w:rsidP="00BE02DD">
          <w:pPr>
            <w:pStyle w:val="a3"/>
            <w:ind w:left="-108" w:right="-108"/>
            <w:jc w:val="center"/>
            <w:rPr>
              <w:rFonts w:ascii="Tahoma" w:hAnsi="Tahoma" w:cs="Tahoma"/>
              <w:b/>
              <w:sz w:val="16"/>
              <w:szCs w:val="16"/>
            </w:rPr>
          </w:pPr>
        </w:p>
        <w:p w:rsidR="003A547D" w:rsidRPr="000B107E" w:rsidRDefault="003A547D" w:rsidP="00BE02DD">
          <w:pPr>
            <w:pStyle w:val="a3"/>
            <w:ind w:left="-108" w:right="-108"/>
            <w:jc w:val="center"/>
            <w:rPr>
              <w:rFonts w:ascii="Tahoma" w:hAnsi="Tahoma" w:cs="Tahoma"/>
              <w:b/>
              <w:bCs/>
              <w:sz w:val="16"/>
              <w:szCs w:val="16"/>
            </w:rPr>
          </w:pPr>
          <w:r w:rsidRPr="000B107E">
            <w:rPr>
              <w:rFonts w:ascii="Tahoma" w:hAnsi="Tahoma" w:cs="Tahoma"/>
              <w:b/>
              <w:sz w:val="16"/>
              <w:szCs w:val="16"/>
            </w:rPr>
            <w:t>Рабочая модульн</w:t>
          </w:r>
          <w:r w:rsidRPr="000B107E">
            <w:rPr>
              <w:rFonts w:ascii="Tahoma" w:hAnsi="Tahoma" w:cs="Tahoma"/>
              <w:b/>
              <w:sz w:val="16"/>
              <w:szCs w:val="16"/>
              <w:lang w:val="kk-KZ"/>
            </w:rPr>
            <w:t>ая учебная программа и силлабус</w:t>
          </w:r>
        </w:p>
      </w:tc>
      <w:tc>
        <w:tcPr>
          <w:tcW w:w="1560" w:type="dxa"/>
        </w:tcPr>
        <w:p w:rsidR="003A547D" w:rsidRDefault="003A547D" w:rsidP="00BE02DD">
          <w:pPr>
            <w:pStyle w:val="a3"/>
            <w:jc w:val="center"/>
            <w:rPr>
              <w:rFonts w:ascii="Tahoma" w:hAnsi="Tahoma" w:cs="Tahoma"/>
              <w:b/>
              <w:bCs/>
              <w:sz w:val="16"/>
            </w:rPr>
          </w:pPr>
        </w:p>
        <w:p w:rsidR="003A547D" w:rsidRDefault="003A547D" w:rsidP="00BE02DD">
          <w:pPr>
            <w:pStyle w:val="a3"/>
            <w:jc w:val="center"/>
            <w:rPr>
              <w:rFonts w:ascii="Tahoma" w:hAnsi="Tahoma" w:cs="Tahoma"/>
              <w:b/>
              <w:bCs/>
              <w:sz w:val="16"/>
            </w:rPr>
          </w:pPr>
          <w:r>
            <w:rPr>
              <w:rFonts w:ascii="Tahoma" w:hAnsi="Tahoma" w:cs="Tahoma"/>
              <w:b/>
              <w:bCs/>
              <w:sz w:val="16"/>
            </w:rPr>
            <w:t xml:space="preserve">Стр. </w:t>
          </w:r>
          <w:r w:rsidR="00B94983">
            <w:rPr>
              <w:rFonts w:ascii="Tahoma" w:hAnsi="Tahoma" w:cs="Tahoma"/>
              <w:b/>
              <w:bCs/>
              <w:sz w:val="16"/>
            </w:rPr>
            <w:fldChar w:fldCharType="begin"/>
          </w:r>
          <w:r>
            <w:rPr>
              <w:rFonts w:ascii="Tahoma" w:hAnsi="Tahoma" w:cs="Tahoma"/>
              <w:b/>
              <w:bCs/>
              <w:sz w:val="16"/>
            </w:rPr>
            <w:instrText xml:space="preserve"> PAGE </w:instrText>
          </w:r>
          <w:r w:rsidR="00B94983">
            <w:rPr>
              <w:rFonts w:ascii="Tahoma" w:hAnsi="Tahoma" w:cs="Tahoma"/>
              <w:b/>
              <w:bCs/>
              <w:sz w:val="16"/>
            </w:rPr>
            <w:fldChar w:fldCharType="separate"/>
          </w:r>
          <w:r w:rsidR="00277FA1">
            <w:rPr>
              <w:rFonts w:ascii="Tahoma" w:hAnsi="Tahoma" w:cs="Tahoma"/>
              <w:b/>
              <w:bCs/>
              <w:noProof/>
              <w:sz w:val="16"/>
            </w:rPr>
            <w:t>1</w:t>
          </w:r>
          <w:r w:rsidR="00B94983">
            <w:rPr>
              <w:rFonts w:ascii="Tahoma" w:hAnsi="Tahoma" w:cs="Tahoma"/>
              <w:b/>
              <w:bCs/>
              <w:sz w:val="16"/>
            </w:rPr>
            <w:fldChar w:fldCharType="end"/>
          </w:r>
          <w:r>
            <w:rPr>
              <w:rFonts w:ascii="Tahoma" w:hAnsi="Tahoma" w:cs="Tahoma"/>
              <w:b/>
              <w:bCs/>
              <w:sz w:val="16"/>
            </w:rPr>
            <w:t xml:space="preserve"> из </w:t>
          </w:r>
          <w:r w:rsidR="00B94983">
            <w:rPr>
              <w:rFonts w:ascii="Tahoma" w:hAnsi="Tahoma" w:cs="Tahoma"/>
              <w:b/>
              <w:bCs/>
              <w:sz w:val="16"/>
            </w:rPr>
            <w:fldChar w:fldCharType="begin"/>
          </w:r>
          <w:r>
            <w:rPr>
              <w:rFonts w:ascii="Tahoma" w:hAnsi="Tahoma" w:cs="Tahoma"/>
              <w:b/>
              <w:bCs/>
              <w:sz w:val="16"/>
            </w:rPr>
            <w:instrText xml:space="preserve"> NUMPAGES </w:instrText>
          </w:r>
          <w:r w:rsidR="00B94983">
            <w:rPr>
              <w:rFonts w:ascii="Tahoma" w:hAnsi="Tahoma" w:cs="Tahoma"/>
              <w:b/>
              <w:bCs/>
              <w:sz w:val="16"/>
            </w:rPr>
            <w:fldChar w:fldCharType="separate"/>
          </w:r>
          <w:r w:rsidR="00277FA1">
            <w:rPr>
              <w:rFonts w:ascii="Tahoma" w:hAnsi="Tahoma" w:cs="Tahoma"/>
              <w:b/>
              <w:bCs/>
              <w:noProof/>
              <w:sz w:val="16"/>
            </w:rPr>
            <w:t>11</w:t>
          </w:r>
          <w:r w:rsidR="00B94983">
            <w:rPr>
              <w:rFonts w:ascii="Tahoma" w:hAnsi="Tahoma" w:cs="Tahoma"/>
              <w:b/>
              <w:bCs/>
              <w:sz w:val="16"/>
            </w:rPr>
            <w:fldChar w:fldCharType="end"/>
          </w:r>
        </w:p>
      </w:tc>
    </w:tr>
  </w:tbl>
  <w:p w:rsidR="003A547D" w:rsidRPr="00CB6F47" w:rsidRDefault="003A547D" w:rsidP="00BE02DD">
    <w:pPr>
      <w:pStyle w:val="a3"/>
      <w:tabs>
        <w:tab w:val="clear" w:pos="4677"/>
        <w:tab w:val="clear" w:pos="9355"/>
        <w:tab w:val="left" w:pos="12435"/>
      </w:tabs>
      <w:rPr>
        <w:sz w:val="22"/>
        <w:szCs w:val="22"/>
      </w:rPr>
    </w:pPr>
    <w:r>
      <w:rPr>
        <w:sz w:val="22"/>
        <w:szCs w:val="22"/>
      </w:rPr>
      <w:tab/>
      <w:t xml:space="preserve">                             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1F9529E"/>
    <w:multiLevelType w:val="hybridMultilevel"/>
    <w:tmpl w:val="665A0EA0"/>
    <w:lvl w:ilvl="0" w:tplc="607842E8">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265152A"/>
    <w:multiLevelType w:val="hybridMultilevel"/>
    <w:tmpl w:val="4EBE5966"/>
    <w:lvl w:ilvl="0" w:tplc="607842E8">
      <w:start w:val="1"/>
      <w:numFmt w:val="bullet"/>
      <w:lvlText w:val=""/>
      <w:lvlJc w:val="left"/>
      <w:pPr>
        <w:tabs>
          <w:tab w:val="num" w:pos="700"/>
        </w:tabs>
        <w:ind w:left="700" w:hanging="360"/>
      </w:pPr>
      <w:rPr>
        <w:rFonts w:ascii="Symbol" w:hAnsi="Symbol" w:hint="default"/>
      </w:rPr>
    </w:lvl>
    <w:lvl w:ilvl="1" w:tplc="04190003" w:tentative="1">
      <w:start w:val="1"/>
      <w:numFmt w:val="bullet"/>
      <w:lvlText w:val="o"/>
      <w:lvlJc w:val="left"/>
      <w:pPr>
        <w:tabs>
          <w:tab w:val="num" w:pos="1780"/>
        </w:tabs>
        <w:ind w:left="1780" w:hanging="360"/>
      </w:pPr>
      <w:rPr>
        <w:rFonts w:ascii="Courier New" w:hAnsi="Courier New" w:hint="default"/>
      </w:rPr>
    </w:lvl>
    <w:lvl w:ilvl="2" w:tplc="04190005" w:tentative="1">
      <w:start w:val="1"/>
      <w:numFmt w:val="bullet"/>
      <w:lvlText w:val=""/>
      <w:lvlJc w:val="left"/>
      <w:pPr>
        <w:tabs>
          <w:tab w:val="num" w:pos="2500"/>
        </w:tabs>
        <w:ind w:left="2500" w:hanging="360"/>
      </w:pPr>
      <w:rPr>
        <w:rFonts w:ascii="Wingdings" w:hAnsi="Wingdings" w:hint="default"/>
      </w:rPr>
    </w:lvl>
    <w:lvl w:ilvl="3" w:tplc="04190001" w:tentative="1">
      <w:start w:val="1"/>
      <w:numFmt w:val="bullet"/>
      <w:lvlText w:val=""/>
      <w:lvlJc w:val="left"/>
      <w:pPr>
        <w:tabs>
          <w:tab w:val="num" w:pos="3220"/>
        </w:tabs>
        <w:ind w:left="3220" w:hanging="360"/>
      </w:pPr>
      <w:rPr>
        <w:rFonts w:ascii="Symbol" w:hAnsi="Symbol" w:hint="default"/>
      </w:rPr>
    </w:lvl>
    <w:lvl w:ilvl="4" w:tplc="04190003" w:tentative="1">
      <w:start w:val="1"/>
      <w:numFmt w:val="bullet"/>
      <w:lvlText w:val="o"/>
      <w:lvlJc w:val="left"/>
      <w:pPr>
        <w:tabs>
          <w:tab w:val="num" w:pos="3940"/>
        </w:tabs>
        <w:ind w:left="3940" w:hanging="360"/>
      </w:pPr>
      <w:rPr>
        <w:rFonts w:ascii="Courier New" w:hAnsi="Courier New" w:hint="default"/>
      </w:rPr>
    </w:lvl>
    <w:lvl w:ilvl="5" w:tplc="04190005" w:tentative="1">
      <w:start w:val="1"/>
      <w:numFmt w:val="bullet"/>
      <w:lvlText w:val=""/>
      <w:lvlJc w:val="left"/>
      <w:pPr>
        <w:tabs>
          <w:tab w:val="num" w:pos="4660"/>
        </w:tabs>
        <w:ind w:left="4660" w:hanging="360"/>
      </w:pPr>
      <w:rPr>
        <w:rFonts w:ascii="Wingdings" w:hAnsi="Wingdings" w:hint="default"/>
      </w:rPr>
    </w:lvl>
    <w:lvl w:ilvl="6" w:tplc="04190001" w:tentative="1">
      <w:start w:val="1"/>
      <w:numFmt w:val="bullet"/>
      <w:lvlText w:val=""/>
      <w:lvlJc w:val="left"/>
      <w:pPr>
        <w:tabs>
          <w:tab w:val="num" w:pos="5380"/>
        </w:tabs>
        <w:ind w:left="5380" w:hanging="360"/>
      </w:pPr>
      <w:rPr>
        <w:rFonts w:ascii="Symbol" w:hAnsi="Symbol" w:hint="default"/>
      </w:rPr>
    </w:lvl>
    <w:lvl w:ilvl="7" w:tplc="04190003" w:tentative="1">
      <w:start w:val="1"/>
      <w:numFmt w:val="bullet"/>
      <w:lvlText w:val="o"/>
      <w:lvlJc w:val="left"/>
      <w:pPr>
        <w:tabs>
          <w:tab w:val="num" w:pos="6100"/>
        </w:tabs>
        <w:ind w:left="6100" w:hanging="360"/>
      </w:pPr>
      <w:rPr>
        <w:rFonts w:ascii="Courier New" w:hAnsi="Courier New" w:hint="default"/>
      </w:rPr>
    </w:lvl>
    <w:lvl w:ilvl="8" w:tplc="04190005" w:tentative="1">
      <w:start w:val="1"/>
      <w:numFmt w:val="bullet"/>
      <w:lvlText w:val=""/>
      <w:lvlJc w:val="left"/>
      <w:pPr>
        <w:tabs>
          <w:tab w:val="num" w:pos="6820"/>
        </w:tabs>
        <w:ind w:left="6820" w:hanging="360"/>
      </w:pPr>
      <w:rPr>
        <w:rFonts w:ascii="Wingdings" w:hAnsi="Wingdings" w:hint="default"/>
      </w:rPr>
    </w:lvl>
  </w:abstractNum>
  <w:abstractNum w:abstractNumId="3">
    <w:nsid w:val="13C9448C"/>
    <w:multiLevelType w:val="hybridMultilevel"/>
    <w:tmpl w:val="C8BA1870"/>
    <w:lvl w:ilvl="0" w:tplc="607842E8">
      <w:start w:val="1"/>
      <w:numFmt w:val="bullet"/>
      <w:lvlText w:val=""/>
      <w:lvlJc w:val="left"/>
      <w:pPr>
        <w:tabs>
          <w:tab w:val="num" w:pos="700"/>
        </w:tabs>
        <w:ind w:left="700" w:hanging="360"/>
      </w:pPr>
      <w:rPr>
        <w:rFonts w:ascii="Symbol" w:hAnsi="Symbol" w:hint="default"/>
      </w:rPr>
    </w:lvl>
    <w:lvl w:ilvl="1" w:tplc="04190003" w:tentative="1">
      <w:start w:val="1"/>
      <w:numFmt w:val="bullet"/>
      <w:lvlText w:val="o"/>
      <w:lvlJc w:val="left"/>
      <w:pPr>
        <w:tabs>
          <w:tab w:val="num" w:pos="1780"/>
        </w:tabs>
        <w:ind w:left="1780" w:hanging="360"/>
      </w:pPr>
      <w:rPr>
        <w:rFonts w:ascii="Courier New" w:hAnsi="Courier New" w:hint="default"/>
      </w:rPr>
    </w:lvl>
    <w:lvl w:ilvl="2" w:tplc="04190005" w:tentative="1">
      <w:start w:val="1"/>
      <w:numFmt w:val="bullet"/>
      <w:lvlText w:val=""/>
      <w:lvlJc w:val="left"/>
      <w:pPr>
        <w:tabs>
          <w:tab w:val="num" w:pos="2500"/>
        </w:tabs>
        <w:ind w:left="2500" w:hanging="360"/>
      </w:pPr>
      <w:rPr>
        <w:rFonts w:ascii="Wingdings" w:hAnsi="Wingdings" w:hint="default"/>
      </w:rPr>
    </w:lvl>
    <w:lvl w:ilvl="3" w:tplc="04190001" w:tentative="1">
      <w:start w:val="1"/>
      <w:numFmt w:val="bullet"/>
      <w:lvlText w:val=""/>
      <w:lvlJc w:val="left"/>
      <w:pPr>
        <w:tabs>
          <w:tab w:val="num" w:pos="3220"/>
        </w:tabs>
        <w:ind w:left="3220" w:hanging="360"/>
      </w:pPr>
      <w:rPr>
        <w:rFonts w:ascii="Symbol" w:hAnsi="Symbol" w:hint="default"/>
      </w:rPr>
    </w:lvl>
    <w:lvl w:ilvl="4" w:tplc="04190003" w:tentative="1">
      <w:start w:val="1"/>
      <w:numFmt w:val="bullet"/>
      <w:lvlText w:val="o"/>
      <w:lvlJc w:val="left"/>
      <w:pPr>
        <w:tabs>
          <w:tab w:val="num" w:pos="3940"/>
        </w:tabs>
        <w:ind w:left="3940" w:hanging="360"/>
      </w:pPr>
      <w:rPr>
        <w:rFonts w:ascii="Courier New" w:hAnsi="Courier New" w:hint="default"/>
      </w:rPr>
    </w:lvl>
    <w:lvl w:ilvl="5" w:tplc="04190005" w:tentative="1">
      <w:start w:val="1"/>
      <w:numFmt w:val="bullet"/>
      <w:lvlText w:val=""/>
      <w:lvlJc w:val="left"/>
      <w:pPr>
        <w:tabs>
          <w:tab w:val="num" w:pos="4660"/>
        </w:tabs>
        <w:ind w:left="4660" w:hanging="360"/>
      </w:pPr>
      <w:rPr>
        <w:rFonts w:ascii="Wingdings" w:hAnsi="Wingdings" w:hint="default"/>
      </w:rPr>
    </w:lvl>
    <w:lvl w:ilvl="6" w:tplc="04190001" w:tentative="1">
      <w:start w:val="1"/>
      <w:numFmt w:val="bullet"/>
      <w:lvlText w:val=""/>
      <w:lvlJc w:val="left"/>
      <w:pPr>
        <w:tabs>
          <w:tab w:val="num" w:pos="5380"/>
        </w:tabs>
        <w:ind w:left="5380" w:hanging="360"/>
      </w:pPr>
      <w:rPr>
        <w:rFonts w:ascii="Symbol" w:hAnsi="Symbol" w:hint="default"/>
      </w:rPr>
    </w:lvl>
    <w:lvl w:ilvl="7" w:tplc="04190003" w:tentative="1">
      <w:start w:val="1"/>
      <w:numFmt w:val="bullet"/>
      <w:lvlText w:val="o"/>
      <w:lvlJc w:val="left"/>
      <w:pPr>
        <w:tabs>
          <w:tab w:val="num" w:pos="6100"/>
        </w:tabs>
        <w:ind w:left="6100" w:hanging="360"/>
      </w:pPr>
      <w:rPr>
        <w:rFonts w:ascii="Courier New" w:hAnsi="Courier New" w:hint="default"/>
      </w:rPr>
    </w:lvl>
    <w:lvl w:ilvl="8" w:tplc="04190005" w:tentative="1">
      <w:start w:val="1"/>
      <w:numFmt w:val="bullet"/>
      <w:lvlText w:val=""/>
      <w:lvlJc w:val="left"/>
      <w:pPr>
        <w:tabs>
          <w:tab w:val="num" w:pos="6820"/>
        </w:tabs>
        <w:ind w:left="6820" w:hanging="360"/>
      </w:pPr>
      <w:rPr>
        <w:rFonts w:ascii="Wingdings" w:hAnsi="Wingdings" w:hint="default"/>
      </w:rPr>
    </w:lvl>
  </w:abstractNum>
  <w:abstractNum w:abstractNumId="4">
    <w:nsid w:val="173F0235"/>
    <w:multiLevelType w:val="hybridMultilevel"/>
    <w:tmpl w:val="C40A3BA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9836324"/>
    <w:multiLevelType w:val="hybridMultilevel"/>
    <w:tmpl w:val="66265960"/>
    <w:lvl w:ilvl="0" w:tplc="607842E8">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29862C6B"/>
    <w:multiLevelType w:val="hybridMultilevel"/>
    <w:tmpl w:val="3BCAFCC4"/>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9E02564"/>
    <w:multiLevelType w:val="hybridMultilevel"/>
    <w:tmpl w:val="4BDEDDE2"/>
    <w:lvl w:ilvl="0" w:tplc="3C027E2E">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
    <w:nsid w:val="2B0A5BD6"/>
    <w:multiLevelType w:val="hybridMultilevel"/>
    <w:tmpl w:val="C670701E"/>
    <w:lvl w:ilvl="0" w:tplc="FD7C1BB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64752D"/>
    <w:multiLevelType w:val="hybridMultilevel"/>
    <w:tmpl w:val="2F8C89DC"/>
    <w:lvl w:ilvl="0" w:tplc="3266FEA4">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0446F23"/>
    <w:multiLevelType w:val="multilevel"/>
    <w:tmpl w:val="BA5A8D18"/>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nsid w:val="3DC57890"/>
    <w:multiLevelType w:val="hybridMultilevel"/>
    <w:tmpl w:val="2162029C"/>
    <w:lvl w:ilvl="0" w:tplc="6E80BBD2">
      <w:start w:val="1"/>
      <w:numFmt w:val="decimal"/>
      <w:lvlText w:val="%1"/>
      <w:lvlJc w:val="left"/>
      <w:pPr>
        <w:tabs>
          <w:tab w:val="num" w:pos="720"/>
        </w:tabs>
        <w:ind w:left="720" w:hanging="360"/>
      </w:pPr>
      <w:rPr>
        <w:rFonts w:hint="default"/>
      </w:rPr>
    </w:lvl>
    <w:lvl w:ilvl="1" w:tplc="0419000F">
      <w:start w:val="1"/>
      <w:numFmt w:val="decimal"/>
      <w:lvlText w:val="%2."/>
      <w:lvlJc w:val="left"/>
      <w:pPr>
        <w:tabs>
          <w:tab w:val="num" w:pos="1440"/>
        </w:tabs>
        <w:ind w:left="1440" w:hanging="360"/>
      </w:pPr>
    </w:lvl>
    <w:lvl w:ilvl="2" w:tplc="9918C552">
      <w:start w:val="1"/>
      <w:numFmt w:val="decimal"/>
      <w:lvlText w:val="%3)"/>
      <w:lvlJc w:val="left"/>
      <w:pPr>
        <w:tabs>
          <w:tab w:val="num" w:pos="2340"/>
        </w:tabs>
        <w:ind w:left="2340" w:hanging="36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FF703A2"/>
    <w:multiLevelType w:val="hybridMultilevel"/>
    <w:tmpl w:val="3B6043AC"/>
    <w:lvl w:ilvl="0" w:tplc="FD7C1BB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5E57B18"/>
    <w:multiLevelType w:val="hybridMultilevel"/>
    <w:tmpl w:val="5072A89C"/>
    <w:lvl w:ilvl="0" w:tplc="04190001">
      <w:start w:val="1"/>
      <w:numFmt w:val="bullet"/>
      <w:lvlText w:val=""/>
      <w:lvlJc w:val="left"/>
      <w:pPr>
        <w:tabs>
          <w:tab w:val="num" w:pos="1633"/>
        </w:tabs>
        <w:ind w:left="1633" w:hanging="360"/>
      </w:pPr>
      <w:rPr>
        <w:rFonts w:ascii="Symbol" w:hAnsi="Symbol" w:hint="default"/>
      </w:rPr>
    </w:lvl>
    <w:lvl w:ilvl="1" w:tplc="04190003" w:tentative="1">
      <w:start w:val="1"/>
      <w:numFmt w:val="bullet"/>
      <w:lvlText w:val="o"/>
      <w:lvlJc w:val="left"/>
      <w:pPr>
        <w:tabs>
          <w:tab w:val="num" w:pos="2353"/>
        </w:tabs>
        <w:ind w:left="2353" w:hanging="360"/>
      </w:pPr>
      <w:rPr>
        <w:rFonts w:ascii="Courier New" w:hAnsi="Courier New" w:cs="Courier New" w:hint="default"/>
      </w:rPr>
    </w:lvl>
    <w:lvl w:ilvl="2" w:tplc="04190005" w:tentative="1">
      <w:start w:val="1"/>
      <w:numFmt w:val="bullet"/>
      <w:lvlText w:val=""/>
      <w:lvlJc w:val="left"/>
      <w:pPr>
        <w:tabs>
          <w:tab w:val="num" w:pos="3073"/>
        </w:tabs>
        <w:ind w:left="3073" w:hanging="360"/>
      </w:pPr>
      <w:rPr>
        <w:rFonts w:ascii="Wingdings" w:hAnsi="Wingdings" w:hint="default"/>
      </w:rPr>
    </w:lvl>
    <w:lvl w:ilvl="3" w:tplc="04190001" w:tentative="1">
      <w:start w:val="1"/>
      <w:numFmt w:val="bullet"/>
      <w:lvlText w:val=""/>
      <w:lvlJc w:val="left"/>
      <w:pPr>
        <w:tabs>
          <w:tab w:val="num" w:pos="3793"/>
        </w:tabs>
        <w:ind w:left="3793" w:hanging="360"/>
      </w:pPr>
      <w:rPr>
        <w:rFonts w:ascii="Symbol" w:hAnsi="Symbol" w:hint="default"/>
      </w:rPr>
    </w:lvl>
    <w:lvl w:ilvl="4" w:tplc="04190003" w:tentative="1">
      <w:start w:val="1"/>
      <w:numFmt w:val="bullet"/>
      <w:lvlText w:val="o"/>
      <w:lvlJc w:val="left"/>
      <w:pPr>
        <w:tabs>
          <w:tab w:val="num" w:pos="4513"/>
        </w:tabs>
        <w:ind w:left="4513" w:hanging="360"/>
      </w:pPr>
      <w:rPr>
        <w:rFonts w:ascii="Courier New" w:hAnsi="Courier New" w:cs="Courier New" w:hint="default"/>
      </w:rPr>
    </w:lvl>
    <w:lvl w:ilvl="5" w:tplc="04190005" w:tentative="1">
      <w:start w:val="1"/>
      <w:numFmt w:val="bullet"/>
      <w:lvlText w:val=""/>
      <w:lvlJc w:val="left"/>
      <w:pPr>
        <w:tabs>
          <w:tab w:val="num" w:pos="5233"/>
        </w:tabs>
        <w:ind w:left="5233" w:hanging="360"/>
      </w:pPr>
      <w:rPr>
        <w:rFonts w:ascii="Wingdings" w:hAnsi="Wingdings" w:hint="default"/>
      </w:rPr>
    </w:lvl>
    <w:lvl w:ilvl="6" w:tplc="04190001" w:tentative="1">
      <w:start w:val="1"/>
      <w:numFmt w:val="bullet"/>
      <w:lvlText w:val=""/>
      <w:lvlJc w:val="left"/>
      <w:pPr>
        <w:tabs>
          <w:tab w:val="num" w:pos="5953"/>
        </w:tabs>
        <w:ind w:left="5953" w:hanging="360"/>
      </w:pPr>
      <w:rPr>
        <w:rFonts w:ascii="Symbol" w:hAnsi="Symbol" w:hint="default"/>
      </w:rPr>
    </w:lvl>
    <w:lvl w:ilvl="7" w:tplc="04190003" w:tentative="1">
      <w:start w:val="1"/>
      <w:numFmt w:val="bullet"/>
      <w:lvlText w:val="o"/>
      <w:lvlJc w:val="left"/>
      <w:pPr>
        <w:tabs>
          <w:tab w:val="num" w:pos="6673"/>
        </w:tabs>
        <w:ind w:left="6673" w:hanging="360"/>
      </w:pPr>
      <w:rPr>
        <w:rFonts w:ascii="Courier New" w:hAnsi="Courier New" w:cs="Courier New" w:hint="default"/>
      </w:rPr>
    </w:lvl>
    <w:lvl w:ilvl="8" w:tplc="04190005" w:tentative="1">
      <w:start w:val="1"/>
      <w:numFmt w:val="bullet"/>
      <w:lvlText w:val=""/>
      <w:lvlJc w:val="left"/>
      <w:pPr>
        <w:tabs>
          <w:tab w:val="num" w:pos="7393"/>
        </w:tabs>
        <w:ind w:left="7393" w:hanging="360"/>
      </w:pPr>
      <w:rPr>
        <w:rFonts w:ascii="Wingdings" w:hAnsi="Wingdings" w:hint="default"/>
      </w:rPr>
    </w:lvl>
  </w:abstractNum>
  <w:abstractNum w:abstractNumId="14">
    <w:nsid w:val="590E42EE"/>
    <w:multiLevelType w:val="hybridMultilevel"/>
    <w:tmpl w:val="B9C095CE"/>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ABB7FD1"/>
    <w:multiLevelType w:val="multilevel"/>
    <w:tmpl w:val="0BDC3548"/>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1440"/>
        </w:tabs>
        <w:ind w:left="890" w:hanging="17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6">
    <w:nsid w:val="5D025802"/>
    <w:multiLevelType w:val="hybridMultilevel"/>
    <w:tmpl w:val="3CB09BB8"/>
    <w:lvl w:ilvl="0" w:tplc="6E80BBD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67E212F0"/>
    <w:multiLevelType w:val="hybridMultilevel"/>
    <w:tmpl w:val="8924B0E8"/>
    <w:lvl w:ilvl="0" w:tplc="72CC9BE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BFA1D07"/>
    <w:multiLevelType w:val="singleLevel"/>
    <w:tmpl w:val="360494FA"/>
    <w:lvl w:ilvl="0">
      <w:start w:val="1"/>
      <w:numFmt w:val="bullet"/>
      <w:lvlText w:val=""/>
      <w:lvlJc w:val="left"/>
      <w:pPr>
        <w:ind w:left="360" w:hanging="360"/>
      </w:pPr>
      <w:rPr>
        <w:rFonts w:ascii="Symbol" w:hAnsi="Symbol" w:hint="default"/>
      </w:rPr>
    </w:lvl>
  </w:abstractNum>
  <w:abstractNum w:abstractNumId="19">
    <w:nsid w:val="7609171F"/>
    <w:multiLevelType w:val="hybridMultilevel"/>
    <w:tmpl w:val="937ED33A"/>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12"/>
  </w:num>
  <w:num w:numId="3">
    <w:abstractNumId w:val="18"/>
  </w:num>
  <w:num w:numId="4">
    <w:abstractNumId w:val="6"/>
  </w:num>
  <w:num w:numId="5">
    <w:abstractNumId w:val="7"/>
  </w:num>
  <w:num w:numId="6">
    <w:abstractNumId w:val="8"/>
  </w:num>
  <w:num w:numId="7">
    <w:abstractNumId w:val="15"/>
  </w:num>
  <w:num w:numId="8">
    <w:abstractNumId w:val="2"/>
  </w:num>
  <w:num w:numId="9">
    <w:abstractNumId w:val="3"/>
  </w:num>
  <w:num w:numId="10">
    <w:abstractNumId w:val="1"/>
  </w:num>
  <w:num w:numId="11">
    <w:abstractNumId w:val="5"/>
  </w:num>
  <w:num w:numId="12">
    <w:abstractNumId w:val="16"/>
  </w:num>
  <w:num w:numId="13">
    <w:abstractNumId w:val="11"/>
  </w:num>
  <w:num w:numId="14">
    <w:abstractNumId w:val="13"/>
  </w:num>
  <w:num w:numId="15">
    <w:abstractNumId w:val="4"/>
  </w:num>
  <w:num w:numId="16">
    <w:abstractNumId w:val="9"/>
  </w:num>
  <w:num w:numId="17">
    <w:abstractNumId w:val="17"/>
  </w:num>
  <w:num w:numId="18">
    <w:abstractNumId w:val="19"/>
  </w:num>
  <w:num w:numId="19">
    <w:abstractNumId w:val="1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5626B"/>
    <w:rsid w:val="00007112"/>
    <w:rsid w:val="00007860"/>
    <w:rsid w:val="000178AD"/>
    <w:rsid w:val="00030D72"/>
    <w:rsid w:val="00035565"/>
    <w:rsid w:val="00051F21"/>
    <w:rsid w:val="00054FB1"/>
    <w:rsid w:val="00072DD7"/>
    <w:rsid w:val="0008168B"/>
    <w:rsid w:val="000859F4"/>
    <w:rsid w:val="00096116"/>
    <w:rsid w:val="000B107E"/>
    <w:rsid w:val="000B25BE"/>
    <w:rsid w:val="00100F24"/>
    <w:rsid w:val="00115790"/>
    <w:rsid w:val="00115E24"/>
    <w:rsid w:val="001278DF"/>
    <w:rsid w:val="00127AF1"/>
    <w:rsid w:val="0013069C"/>
    <w:rsid w:val="00140462"/>
    <w:rsid w:val="0014792D"/>
    <w:rsid w:val="00152615"/>
    <w:rsid w:val="00176E61"/>
    <w:rsid w:val="001800CE"/>
    <w:rsid w:val="001824E2"/>
    <w:rsid w:val="001B18A2"/>
    <w:rsid w:val="001D2765"/>
    <w:rsid w:val="001D5751"/>
    <w:rsid w:val="001E059A"/>
    <w:rsid w:val="001E0AA1"/>
    <w:rsid w:val="001E5BC2"/>
    <w:rsid w:val="00202488"/>
    <w:rsid w:val="00241D46"/>
    <w:rsid w:val="0026280F"/>
    <w:rsid w:val="00277737"/>
    <w:rsid w:val="00277FA1"/>
    <w:rsid w:val="002A486E"/>
    <w:rsid w:val="002A6094"/>
    <w:rsid w:val="002A6666"/>
    <w:rsid w:val="002B3973"/>
    <w:rsid w:val="002B4313"/>
    <w:rsid w:val="002B537F"/>
    <w:rsid w:val="002E0659"/>
    <w:rsid w:val="002E099A"/>
    <w:rsid w:val="00317726"/>
    <w:rsid w:val="00335D9B"/>
    <w:rsid w:val="003A24D9"/>
    <w:rsid w:val="003A547D"/>
    <w:rsid w:val="003C29D5"/>
    <w:rsid w:val="003C4CC2"/>
    <w:rsid w:val="003D43F0"/>
    <w:rsid w:val="003F1505"/>
    <w:rsid w:val="003F77B8"/>
    <w:rsid w:val="00430F2B"/>
    <w:rsid w:val="00435E38"/>
    <w:rsid w:val="00456EB8"/>
    <w:rsid w:val="00463268"/>
    <w:rsid w:val="00466540"/>
    <w:rsid w:val="004669BE"/>
    <w:rsid w:val="00470584"/>
    <w:rsid w:val="00474B3C"/>
    <w:rsid w:val="00487F73"/>
    <w:rsid w:val="004B136A"/>
    <w:rsid w:val="004C3516"/>
    <w:rsid w:val="004C47C7"/>
    <w:rsid w:val="004C7E6E"/>
    <w:rsid w:val="004D6873"/>
    <w:rsid w:val="004F2390"/>
    <w:rsid w:val="004F5465"/>
    <w:rsid w:val="00507DAC"/>
    <w:rsid w:val="0052080A"/>
    <w:rsid w:val="00523836"/>
    <w:rsid w:val="00533576"/>
    <w:rsid w:val="00534866"/>
    <w:rsid w:val="00547D5B"/>
    <w:rsid w:val="00552E82"/>
    <w:rsid w:val="0055626B"/>
    <w:rsid w:val="005577D3"/>
    <w:rsid w:val="005955DD"/>
    <w:rsid w:val="005A5DD7"/>
    <w:rsid w:val="005A63A8"/>
    <w:rsid w:val="005C0AAA"/>
    <w:rsid w:val="005C3545"/>
    <w:rsid w:val="005C5A1C"/>
    <w:rsid w:val="005C692C"/>
    <w:rsid w:val="005D33FF"/>
    <w:rsid w:val="005E25CE"/>
    <w:rsid w:val="0060146D"/>
    <w:rsid w:val="006018CD"/>
    <w:rsid w:val="00610289"/>
    <w:rsid w:val="00621CCA"/>
    <w:rsid w:val="00626187"/>
    <w:rsid w:val="0063312B"/>
    <w:rsid w:val="0063651F"/>
    <w:rsid w:val="0064073D"/>
    <w:rsid w:val="00640921"/>
    <w:rsid w:val="00645990"/>
    <w:rsid w:val="00647D57"/>
    <w:rsid w:val="0065263A"/>
    <w:rsid w:val="00656636"/>
    <w:rsid w:val="00663ECC"/>
    <w:rsid w:val="006678F0"/>
    <w:rsid w:val="00672A41"/>
    <w:rsid w:val="00677FFC"/>
    <w:rsid w:val="00682EE5"/>
    <w:rsid w:val="006A4FE1"/>
    <w:rsid w:val="00736FC4"/>
    <w:rsid w:val="00742FCE"/>
    <w:rsid w:val="00754B47"/>
    <w:rsid w:val="00771E2D"/>
    <w:rsid w:val="00793FFE"/>
    <w:rsid w:val="007A42D3"/>
    <w:rsid w:val="007C65EB"/>
    <w:rsid w:val="007E3E62"/>
    <w:rsid w:val="00802A63"/>
    <w:rsid w:val="00827D04"/>
    <w:rsid w:val="008439A7"/>
    <w:rsid w:val="008551BD"/>
    <w:rsid w:val="00863332"/>
    <w:rsid w:val="00870766"/>
    <w:rsid w:val="00880770"/>
    <w:rsid w:val="00887BB0"/>
    <w:rsid w:val="008908F8"/>
    <w:rsid w:val="008946AC"/>
    <w:rsid w:val="008A5F01"/>
    <w:rsid w:val="008A6AE3"/>
    <w:rsid w:val="008B7733"/>
    <w:rsid w:val="008B7B96"/>
    <w:rsid w:val="008C1CB2"/>
    <w:rsid w:val="008C54BF"/>
    <w:rsid w:val="008F0B80"/>
    <w:rsid w:val="008F2BDD"/>
    <w:rsid w:val="008F5634"/>
    <w:rsid w:val="00901293"/>
    <w:rsid w:val="00944933"/>
    <w:rsid w:val="009650C8"/>
    <w:rsid w:val="00966F00"/>
    <w:rsid w:val="009743D6"/>
    <w:rsid w:val="00981612"/>
    <w:rsid w:val="00991352"/>
    <w:rsid w:val="009A7241"/>
    <w:rsid w:val="009B6669"/>
    <w:rsid w:val="009D0B6A"/>
    <w:rsid w:val="009D656A"/>
    <w:rsid w:val="009D6CEC"/>
    <w:rsid w:val="009F23F7"/>
    <w:rsid w:val="009F26EB"/>
    <w:rsid w:val="00A06D14"/>
    <w:rsid w:val="00A17B4F"/>
    <w:rsid w:val="00A23CB8"/>
    <w:rsid w:val="00A24538"/>
    <w:rsid w:val="00A36C5C"/>
    <w:rsid w:val="00A51000"/>
    <w:rsid w:val="00A53503"/>
    <w:rsid w:val="00A551F4"/>
    <w:rsid w:val="00A62D4B"/>
    <w:rsid w:val="00A675DB"/>
    <w:rsid w:val="00A72F52"/>
    <w:rsid w:val="00A73AD7"/>
    <w:rsid w:val="00A91A03"/>
    <w:rsid w:val="00AA681D"/>
    <w:rsid w:val="00AB256D"/>
    <w:rsid w:val="00AB6924"/>
    <w:rsid w:val="00AD2C52"/>
    <w:rsid w:val="00AE2F11"/>
    <w:rsid w:val="00AE7D53"/>
    <w:rsid w:val="00B13983"/>
    <w:rsid w:val="00B20B6C"/>
    <w:rsid w:val="00B30F2F"/>
    <w:rsid w:val="00B61FBF"/>
    <w:rsid w:val="00B6669A"/>
    <w:rsid w:val="00B760C0"/>
    <w:rsid w:val="00B94983"/>
    <w:rsid w:val="00BD69B7"/>
    <w:rsid w:val="00BE02DD"/>
    <w:rsid w:val="00BF2BC2"/>
    <w:rsid w:val="00C05E5E"/>
    <w:rsid w:val="00C21D1F"/>
    <w:rsid w:val="00C35C1B"/>
    <w:rsid w:val="00C66149"/>
    <w:rsid w:val="00C725CE"/>
    <w:rsid w:val="00CB1765"/>
    <w:rsid w:val="00CE798E"/>
    <w:rsid w:val="00CF07CB"/>
    <w:rsid w:val="00D018B8"/>
    <w:rsid w:val="00D040D5"/>
    <w:rsid w:val="00D20A48"/>
    <w:rsid w:val="00D2243E"/>
    <w:rsid w:val="00D267D6"/>
    <w:rsid w:val="00D355F2"/>
    <w:rsid w:val="00D43088"/>
    <w:rsid w:val="00D46CC7"/>
    <w:rsid w:val="00D55F6D"/>
    <w:rsid w:val="00D863F2"/>
    <w:rsid w:val="00DA102B"/>
    <w:rsid w:val="00DC7255"/>
    <w:rsid w:val="00DD024F"/>
    <w:rsid w:val="00DD0EC8"/>
    <w:rsid w:val="00DD2AA4"/>
    <w:rsid w:val="00DE5836"/>
    <w:rsid w:val="00DE6263"/>
    <w:rsid w:val="00E1360B"/>
    <w:rsid w:val="00E157DA"/>
    <w:rsid w:val="00E32834"/>
    <w:rsid w:val="00E54F5B"/>
    <w:rsid w:val="00E57897"/>
    <w:rsid w:val="00E662D9"/>
    <w:rsid w:val="00E93881"/>
    <w:rsid w:val="00EC1B2E"/>
    <w:rsid w:val="00EF2BAC"/>
    <w:rsid w:val="00F072BD"/>
    <w:rsid w:val="00F16DB1"/>
    <w:rsid w:val="00F2363A"/>
    <w:rsid w:val="00F41913"/>
    <w:rsid w:val="00F5118B"/>
    <w:rsid w:val="00F62096"/>
    <w:rsid w:val="00F650D2"/>
    <w:rsid w:val="00F657E6"/>
    <w:rsid w:val="00F70200"/>
    <w:rsid w:val="00F756E8"/>
    <w:rsid w:val="00F75AAA"/>
    <w:rsid w:val="00F7726A"/>
    <w:rsid w:val="00F80D0D"/>
    <w:rsid w:val="00F81346"/>
    <w:rsid w:val="00F863B8"/>
    <w:rsid w:val="00F86594"/>
    <w:rsid w:val="00F9301D"/>
    <w:rsid w:val="00FA7139"/>
    <w:rsid w:val="00FC054E"/>
    <w:rsid w:val="00FD037E"/>
    <w:rsid w:val="00FF4F4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7EA4BC3-31C9-4DB0-9B8D-92DD1DC93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7D53"/>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E7D53"/>
    <w:pPr>
      <w:keepNext/>
      <w:outlineLvl w:val="0"/>
    </w:pPr>
    <w:rPr>
      <w:b/>
    </w:rPr>
  </w:style>
  <w:style w:type="paragraph" w:styleId="2">
    <w:name w:val="heading 2"/>
    <w:basedOn w:val="a"/>
    <w:next w:val="a"/>
    <w:link w:val="20"/>
    <w:qFormat/>
    <w:rsid w:val="00AE7D53"/>
    <w:pPr>
      <w:keepNext/>
      <w:spacing w:before="240" w:after="60"/>
      <w:outlineLvl w:val="1"/>
    </w:pPr>
    <w:rPr>
      <w:rFonts w:ascii="Arial" w:hAnsi="Arial" w:cs="Arial"/>
      <w:b/>
      <w:bCs/>
      <w:i/>
      <w:iCs/>
      <w:szCs w:val="28"/>
    </w:rPr>
  </w:style>
  <w:style w:type="paragraph" w:styleId="3">
    <w:name w:val="heading 3"/>
    <w:basedOn w:val="a"/>
    <w:next w:val="a"/>
    <w:link w:val="30"/>
    <w:uiPriority w:val="9"/>
    <w:qFormat/>
    <w:rsid w:val="00AE7D53"/>
    <w:pPr>
      <w:keepNext/>
      <w:spacing w:before="240" w:after="60"/>
      <w:outlineLvl w:val="2"/>
    </w:pPr>
    <w:rPr>
      <w:rFonts w:ascii="Arial" w:hAnsi="Arial" w:cs="Arial"/>
      <w:b/>
      <w:bCs/>
      <w:sz w:val="26"/>
      <w:szCs w:val="26"/>
    </w:rPr>
  </w:style>
  <w:style w:type="paragraph" w:styleId="4">
    <w:name w:val="heading 4"/>
    <w:basedOn w:val="a"/>
    <w:next w:val="a"/>
    <w:link w:val="40"/>
    <w:qFormat/>
    <w:rsid w:val="00AE7D53"/>
    <w:pPr>
      <w:keepNext/>
      <w:spacing w:before="240" w:after="60"/>
      <w:outlineLvl w:val="3"/>
    </w:pPr>
    <w:rPr>
      <w:b/>
      <w:bCs/>
      <w:szCs w:val="28"/>
    </w:rPr>
  </w:style>
  <w:style w:type="paragraph" w:styleId="5">
    <w:name w:val="heading 5"/>
    <w:basedOn w:val="a"/>
    <w:next w:val="a"/>
    <w:link w:val="50"/>
    <w:uiPriority w:val="9"/>
    <w:semiHidden/>
    <w:unhideWhenUsed/>
    <w:qFormat/>
    <w:rsid w:val="002A486E"/>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AE7D53"/>
    <w:pPr>
      <w:spacing w:before="240" w:after="60"/>
      <w:outlineLvl w:val="5"/>
    </w:pPr>
    <w:rPr>
      <w:rFonts w:ascii="Calibri" w:hAnsi="Calibri"/>
      <w:b/>
      <w:bCs/>
      <w:sz w:val="22"/>
      <w:szCs w:val="22"/>
    </w:rPr>
  </w:style>
  <w:style w:type="paragraph" w:styleId="9">
    <w:name w:val="heading 9"/>
    <w:basedOn w:val="a"/>
    <w:next w:val="a"/>
    <w:link w:val="90"/>
    <w:qFormat/>
    <w:rsid w:val="00AE7D53"/>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E7D53"/>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E7D53"/>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AE7D53"/>
    <w:rPr>
      <w:rFonts w:ascii="Arial" w:eastAsia="Times New Roman" w:hAnsi="Arial" w:cs="Arial"/>
      <w:b/>
      <w:bCs/>
      <w:sz w:val="26"/>
      <w:szCs w:val="26"/>
      <w:lang w:eastAsia="ru-RU"/>
    </w:rPr>
  </w:style>
  <w:style w:type="character" w:customStyle="1" w:styleId="40">
    <w:name w:val="Заголовок 4 Знак"/>
    <w:basedOn w:val="a0"/>
    <w:link w:val="4"/>
    <w:rsid w:val="00AE7D53"/>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uiPriority w:val="9"/>
    <w:semiHidden/>
    <w:rsid w:val="00AE7D53"/>
    <w:rPr>
      <w:rFonts w:ascii="Calibri" w:eastAsia="Times New Roman" w:hAnsi="Calibri" w:cs="Times New Roman"/>
      <w:b/>
      <w:bCs/>
      <w:lang w:eastAsia="ru-RU"/>
    </w:rPr>
  </w:style>
  <w:style w:type="character" w:customStyle="1" w:styleId="90">
    <w:name w:val="Заголовок 9 Знак"/>
    <w:basedOn w:val="a0"/>
    <w:link w:val="9"/>
    <w:rsid w:val="00AE7D53"/>
    <w:rPr>
      <w:rFonts w:ascii="Arial" w:eastAsia="Times New Roman" w:hAnsi="Arial" w:cs="Arial"/>
      <w:lang w:eastAsia="ru-RU"/>
    </w:rPr>
  </w:style>
  <w:style w:type="paragraph" w:customStyle="1" w:styleId="11">
    <w:name w:val="Стиль1"/>
    <w:basedOn w:val="a"/>
    <w:rsid w:val="00AE7D53"/>
    <w:pPr>
      <w:autoSpaceDE w:val="0"/>
      <w:autoSpaceDN w:val="0"/>
      <w:adjustRightInd w:val="0"/>
      <w:ind w:firstLine="709"/>
      <w:outlineLvl w:val="0"/>
    </w:pPr>
    <w:rPr>
      <w:b/>
    </w:rPr>
  </w:style>
  <w:style w:type="paragraph" w:styleId="a3">
    <w:name w:val="header"/>
    <w:basedOn w:val="a"/>
    <w:link w:val="a4"/>
    <w:rsid w:val="00AE7D53"/>
    <w:pPr>
      <w:tabs>
        <w:tab w:val="center" w:pos="4677"/>
        <w:tab w:val="right" w:pos="9355"/>
      </w:tabs>
    </w:pPr>
  </w:style>
  <w:style w:type="character" w:customStyle="1" w:styleId="a4">
    <w:name w:val="Верхний колонтитул Знак"/>
    <w:basedOn w:val="a0"/>
    <w:link w:val="a3"/>
    <w:rsid w:val="00AE7D53"/>
    <w:rPr>
      <w:rFonts w:ascii="Times New Roman" w:eastAsia="Times New Roman" w:hAnsi="Times New Roman" w:cs="Times New Roman"/>
      <w:sz w:val="28"/>
      <w:szCs w:val="20"/>
      <w:lang w:eastAsia="ru-RU"/>
    </w:rPr>
  </w:style>
  <w:style w:type="paragraph" w:styleId="a5">
    <w:name w:val="footer"/>
    <w:basedOn w:val="a"/>
    <w:link w:val="a6"/>
    <w:rsid w:val="00AE7D53"/>
    <w:pPr>
      <w:tabs>
        <w:tab w:val="center" w:pos="4677"/>
        <w:tab w:val="right" w:pos="9355"/>
      </w:tabs>
    </w:pPr>
  </w:style>
  <w:style w:type="character" w:customStyle="1" w:styleId="a6">
    <w:name w:val="Нижний колонтитул Знак"/>
    <w:basedOn w:val="a0"/>
    <w:link w:val="a5"/>
    <w:uiPriority w:val="99"/>
    <w:rsid w:val="00AE7D53"/>
    <w:rPr>
      <w:rFonts w:ascii="Times New Roman" w:eastAsia="Times New Roman" w:hAnsi="Times New Roman" w:cs="Times New Roman"/>
      <w:sz w:val="28"/>
      <w:szCs w:val="20"/>
      <w:lang w:eastAsia="ru-RU"/>
    </w:rPr>
  </w:style>
  <w:style w:type="table" w:styleId="a7">
    <w:name w:val="Table Grid"/>
    <w:basedOn w:val="a1"/>
    <w:uiPriority w:val="59"/>
    <w:rsid w:val="00AE7D5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AE7D53"/>
  </w:style>
  <w:style w:type="paragraph" w:styleId="a9">
    <w:name w:val="Title"/>
    <w:basedOn w:val="a"/>
    <w:link w:val="aa"/>
    <w:qFormat/>
    <w:rsid w:val="00AE7D53"/>
    <w:pPr>
      <w:jc w:val="center"/>
    </w:pPr>
  </w:style>
  <w:style w:type="character" w:customStyle="1" w:styleId="aa">
    <w:name w:val="Название Знак"/>
    <w:basedOn w:val="a0"/>
    <w:link w:val="a9"/>
    <w:rsid w:val="00AE7D53"/>
    <w:rPr>
      <w:rFonts w:ascii="Times New Roman" w:eastAsia="Times New Roman" w:hAnsi="Times New Roman" w:cs="Times New Roman"/>
      <w:sz w:val="28"/>
      <w:szCs w:val="20"/>
      <w:lang w:eastAsia="ru-RU"/>
    </w:rPr>
  </w:style>
  <w:style w:type="paragraph" w:styleId="21">
    <w:name w:val="Body Text Indent 2"/>
    <w:basedOn w:val="a"/>
    <w:link w:val="22"/>
    <w:rsid w:val="00AE7D53"/>
    <w:pPr>
      <w:ind w:firstLine="567"/>
      <w:jc w:val="both"/>
    </w:pPr>
  </w:style>
  <w:style w:type="character" w:customStyle="1" w:styleId="22">
    <w:name w:val="Основной текст с отступом 2 Знак"/>
    <w:basedOn w:val="a0"/>
    <w:link w:val="21"/>
    <w:rsid w:val="00AE7D53"/>
    <w:rPr>
      <w:rFonts w:ascii="Times New Roman" w:eastAsia="Times New Roman" w:hAnsi="Times New Roman" w:cs="Times New Roman"/>
      <w:sz w:val="28"/>
      <w:szCs w:val="20"/>
    </w:rPr>
  </w:style>
  <w:style w:type="paragraph" w:styleId="ab">
    <w:name w:val="Body Text Indent"/>
    <w:basedOn w:val="a"/>
    <w:link w:val="ac"/>
    <w:rsid w:val="00AE7D53"/>
    <w:pPr>
      <w:spacing w:after="120"/>
      <w:ind w:left="283"/>
    </w:pPr>
  </w:style>
  <w:style w:type="character" w:customStyle="1" w:styleId="ac">
    <w:name w:val="Основной текст с отступом Знак"/>
    <w:basedOn w:val="a0"/>
    <w:link w:val="ab"/>
    <w:rsid w:val="00AE7D53"/>
    <w:rPr>
      <w:rFonts w:ascii="Times New Roman" w:eastAsia="Times New Roman" w:hAnsi="Times New Roman" w:cs="Times New Roman"/>
      <w:sz w:val="28"/>
      <w:szCs w:val="20"/>
      <w:lang w:eastAsia="ru-RU"/>
    </w:rPr>
  </w:style>
  <w:style w:type="paragraph" w:customStyle="1" w:styleId="ad">
    <w:name w:val="Знак"/>
    <w:basedOn w:val="a"/>
    <w:autoRedefine/>
    <w:rsid w:val="00AE7D53"/>
    <w:pPr>
      <w:spacing w:after="160" w:line="240" w:lineRule="exact"/>
    </w:pPr>
    <w:rPr>
      <w:lang w:val="en-US" w:eastAsia="en-US"/>
    </w:rPr>
  </w:style>
  <w:style w:type="paragraph" w:customStyle="1" w:styleId="ae">
    <w:name w:val="Знак"/>
    <w:basedOn w:val="a"/>
    <w:autoRedefine/>
    <w:rsid w:val="00AE7D53"/>
    <w:pPr>
      <w:spacing w:after="160" w:line="240" w:lineRule="exact"/>
    </w:pPr>
    <w:rPr>
      <w:lang w:val="en-US" w:eastAsia="en-US"/>
    </w:rPr>
  </w:style>
  <w:style w:type="character" w:styleId="af">
    <w:name w:val="Strong"/>
    <w:uiPriority w:val="22"/>
    <w:qFormat/>
    <w:rsid w:val="00AE7D53"/>
    <w:rPr>
      <w:b/>
      <w:bCs/>
    </w:rPr>
  </w:style>
  <w:style w:type="paragraph" w:customStyle="1" w:styleId="af0">
    <w:name w:val="Знак Знак Знак Знак Знак Знак Знак"/>
    <w:basedOn w:val="a"/>
    <w:autoRedefine/>
    <w:rsid w:val="00AE7D53"/>
    <w:pPr>
      <w:spacing w:after="160" w:line="240" w:lineRule="exact"/>
    </w:pPr>
    <w:rPr>
      <w:lang w:val="en-US" w:eastAsia="en-US"/>
    </w:rPr>
  </w:style>
  <w:style w:type="paragraph" w:customStyle="1" w:styleId="Style3">
    <w:name w:val="Style3"/>
    <w:basedOn w:val="a"/>
    <w:rsid w:val="00AE7D53"/>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AE7D53"/>
    <w:rPr>
      <w:rFonts w:ascii="Arial" w:hAnsi="Arial" w:cs="Arial"/>
      <w:b/>
      <w:bCs/>
      <w:sz w:val="20"/>
      <w:szCs w:val="20"/>
    </w:rPr>
  </w:style>
  <w:style w:type="character" w:customStyle="1" w:styleId="FontStyle12">
    <w:name w:val="Font Style12"/>
    <w:rsid w:val="00AE7D53"/>
    <w:rPr>
      <w:rFonts w:ascii="Arial" w:hAnsi="Arial" w:cs="Arial"/>
      <w:sz w:val="20"/>
      <w:szCs w:val="20"/>
    </w:rPr>
  </w:style>
  <w:style w:type="paragraph" w:styleId="af1">
    <w:name w:val="Normal (Web)"/>
    <w:basedOn w:val="a"/>
    <w:unhideWhenUsed/>
    <w:rsid w:val="00AE7D53"/>
    <w:pPr>
      <w:spacing w:before="100" w:beforeAutospacing="1" w:after="100" w:afterAutospacing="1"/>
    </w:pPr>
    <w:rPr>
      <w:sz w:val="24"/>
      <w:szCs w:val="24"/>
    </w:rPr>
  </w:style>
  <w:style w:type="paragraph" w:customStyle="1" w:styleId="Style2">
    <w:name w:val="Style2"/>
    <w:basedOn w:val="a"/>
    <w:rsid w:val="00AE7D53"/>
    <w:pPr>
      <w:widowControl w:val="0"/>
      <w:autoSpaceDE w:val="0"/>
      <w:autoSpaceDN w:val="0"/>
      <w:adjustRightInd w:val="0"/>
      <w:spacing w:line="196" w:lineRule="exact"/>
      <w:ind w:firstLine="394"/>
    </w:pPr>
    <w:rPr>
      <w:sz w:val="24"/>
      <w:szCs w:val="24"/>
    </w:rPr>
  </w:style>
  <w:style w:type="character" w:customStyle="1" w:styleId="FontStyle27">
    <w:name w:val="Font Style27"/>
    <w:rsid w:val="00AE7D53"/>
    <w:rPr>
      <w:rFonts w:ascii="Times New Roman" w:hAnsi="Times New Roman" w:cs="Times New Roman"/>
      <w:b/>
      <w:bCs/>
      <w:sz w:val="16"/>
      <w:szCs w:val="16"/>
    </w:rPr>
  </w:style>
  <w:style w:type="character" w:customStyle="1" w:styleId="FontStyle30">
    <w:name w:val="Font Style30"/>
    <w:rsid w:val="00AE7D53"/>
    <w:rPr>
      <w:rFonts w:ascii="Times New Roman" w:hAnsi="Times New Roman" w:cs="Times New Roman"/>
      <w:sz w:val="16"/>
      <w:szCs w:val="16"/>
    </w:rPr>
  </w:style>
  <w:style w:type="paragraph" w:customStyle="1" w:styleId="Style4">
    <w:name w:val="Style4"/>
    <w:basedOn w:val="a"/>
    <w:rsid w:val="00AE7D53"/>
    <w:pPr>
      <w:widowControl w:val="0"/>
      <w:autoSpaceDE w:val="0"/>
      <w:autoSpaceDN w:val="0"/>
      <w:adjustRightInd w:val="0"/>
      <w:jc w:val="both"/>
    </w:pPr>
    <w:rPr>
      <w:sz w:val="24"/>
      <w:szCs w:val="24"/>
    </w:rPr>
  </w:style>
  <w:style w:type="paragraph" w:customStyle="1" w:styleId="Style16">
    <w:name w:val="Style16"/>
    <w:basedOn w:val="a"/>
    <w:rsid w:val="00AE7D53"/>
    <w:pPr>
      <w:widowControl w:val="0"/>
      <w:autoSpaceDE w:val="0"/>
      <w:autoSpaceDN w:val="0"/>
      <w:adjustRightInd w:val="0"/>
      <w:spacing w:line="274" w:lineRule="exact"/>
      <w:ind w:hanging="86"/>
    </w:pPr>
    <w:rPr>
      <w:sz w:val="24"/>
      <w:szCs w:val="24"/>
    </w:rPr>
  </w:style>
  <w:style w:type="paragraph" w:customStyle="1" w:styleId="Style6">
    <w:name w:val="Style6"/>
    <w:basedOn w:val="a"/>
    <w:rsid w:val="00AE7D53"/>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AE7D53"/>
    <w:pPr>
      <w:widowControl w:val="0"/>
      <w:autoSpaceDE w:val="0"/>
      <w:autoSpaceDN w:val="0"/>
      <w:adjustRightInd w:val="0"/>
      <w:spacing w:line="197" w:lineRule="exact"/>
      <w:ind w:firstLine="144"/>
    </w:pPr>
    <w:rPr>
      <w:sz w:val="24"/>
      <w:szCs w:val="24"/>
    </w:rPr>
  </w:style>
  <w:style w:type="paragraph" w:customStyle="1" w:styleId="Style7">
    <w:name w:val="Style7"/>
    <w:basedOn w:val="a"/>
    <w:rsid w:val="00AE7D53"/>
    <w:pPr>
      <w:widowControl w:val="0"/>
      <w:autoSpaceDE w:val="0"/>
      <w:autoSpaceDN w:val="0"/>
      <w:adjustRightInd w:val="0"/>
      <w:spacing w:line="206" w:lineRule="exact"/>
      <w:jc w:val="both"/>
    </w:pPr>
    <w:rPr>
      <w:sz w:val="24"/>
      <w:szCs w:val="24"/>
    </w:rPr>
  </w:style>
  <w:style w:type="paragraph" w:customStyle="1" w:styleId="Style8">
    <w:name w:val="Style8"/>
    <w:basedOn w:val="a"/>
    <w:rsid w:val="00AE7D53"/>
    <w:pPr>
      <w:widowControl w:val="0"/>
      <w:autoSpaceDE w:val="0"/>
      <w:autoSpaceDN w:val="0"/>
      <w:adjustRightInd w:val="0"/>
      <w:spacing w:line="194" w:lineRule="exact"/>
      <w:jc w:val="right"/>
    </w:pPr>
    <w:rPr>
      <w:sz w:val="24"/>
      <w:szCs w:val="24"/>
    </w:rPr>
  </w:style>
  <w:style w:type="paragraph" w:customStyle="1" w:styleId="Style9">
    <w:name w:val="Style9"/>
    <w:basedOn w:val="a"/>
    <w:rsid w:val="00AE7D53"/>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AE7D53"/>
    <w:pPr>
      <w:widowControl w:val="0"/>
      <w:autoSpaceDE w:val="0"/>
      <w:autoSpaceDN w:val="0"/>
      <w:adjustRightInd w:val="0"/>
      <w:spacing w:line="197" w:lineRule="exact"/>
      <w:ind w:hanging="139"/>
    </w:pPr>
    <w:rPr>
      <w:sz w:val="24"/>
      <w:szCs w:val="24"/>
    </w:rPr>
  </w:style>
  <w:style w:type="paragraph" w:customStyle="1" w:styleId="Style15">
    <w:name w:val="Style15"/>
    <w:basedOn w:val="a"/>
    <w:rsid w:val="00AE7D53"/>
    <w:pPr>
      <w:widowControl w:val="0"/>
      <w:autoSpaceDE w:val="0"/>
      <w:autoSpaceDN w:val="0"/>
      <w:adjustRightInd w:val="0"/>
      <w:spacing w:line="398" w:lineRule="exact"/>
      <w:ind w:firstLine="96"/>
    </w:pPr>
    <w:rPr>
      <w:sz w:val="24"/>
      <w:szCs w:val="24"/>
    </w:rPr>
  </w:style>
  <w:style w:type="paragraph" w:styleId="af2">
    <w:name w:val="caption"/>
    <w:basedOn w:val="a"/>
    <w:qFormat/>
    <w:rsid w:val="00AE7D53"/>
    <w:pPr>
      <w:jc w:val="center"/>
    </w:pPr>
    <w:rPr>
      <w:sz w:val="24"/>
    </w:rPr>
  </w:style>
  <w:style w:type="paragraph" w:customStyle="1" w:styleId="bodytext">
    <w:name w:val="bodytext"/>
    <w:basedOn w:val="a"/>
    <w:rsid w:val="00AE7D53"/>
    <w:pPr>
      <w:spacing w:before="100" w:beforeAutospacing="1" w:after="100" w:afterAutospacing="1"/>
      <w:ind w:left="200" w:right="100"/>
    </w:pPr>
    <w:rPr>
      <w:rFonts w:ascii="Tahoma" w:hAnsi="Tahoma" w:cs="Tahoma"/>
      <w:sz w:val="24"/>
      <w:szCs w:val="24"/>
    </w:rPr>
  </w:style>
  <w:style w:type="character" w:customStyle="1" w:styleId="s0">
    <w:name w:val="s0"/>
    <w:rsid w:val="00AE7D53"/>
    <w:rPr>
      <w:rFonts w:ascii="Times New Roman" w:hAnsi="Times New Roman" w:cs="Times New Roman" w:hint="default"/>
      <w:b w:val="0"/>
      <w:bCs w:val="0"/>
      <w:i w:val="0"/>
      <w:iCs w:val="0"/>
      <w:strike w:val="0"/>
      <w:dstrike w:val="0"/>
      <w:color w:val="000000"/>
      <w:sz w:val="22"/>
      <w:szCs w:val="22"/>
      <w:u w:val="none"/>
      <w:effect w:val="none"/>
    </w:rPr>
  </w:style>
  <w:style w:type="paragraph" w:styleId="af3">
    <w:name w:val="Body Text"/>
    <w:basedOn w:val="a"/>
    <w:link w:val="af4"/>
    <w:rsid w:val="00AE7D53"/>
    <w:pPr>
      <w:spacing w:after="120"/>
    </w:pPr>
  </w:style>
  <w:style w:type="character" w:customStyle="1" w:styleId="af4">
    <w:name w:val="Основной текст Знак"/>
    <w:basedOn w:val="a0"/>
    <w:link w:val="af3"/>
    <w:rsid w:val="00AE7D53"/>
    <w:rPr>
      <w:rFonts w:ascii="Times New Roman" w:eastAsia="Times New Roman" w:hAnsi="Times New Roman" w:cs="Times New Roman"/>
      <w:sz w:val="28"/>
      <w:szCs w:val="20"/>
      <w:lang w:eastAsia="ru-RU"/>
    </w:rPr>
  </w:style>
  <w:style w:type="paragraph" w:styleId="af5">
    <w:name w:val="Balloon Text"/>
    <w:basedOn w:val="a"/>
    <w:link w:val="af6"/>
    <w:rsid w:val="00AE7D53"/>
    <w:rPr>
      <w:rFonts w:ascii="Tahoma" w:hAnsi="Tahoma" w:cs="Tahoma"/>
      <w:sz w:val="16"/>
      <w:szCs w:val="16"/>
    </w:rPr>
  </w:style>
  <w:style w:type="character" w:customStyle="1" w:styleId="af6">
    <w:name w:val="Текст выноски Знак"/>
    <w:basedOn w:val="a0"/>
    <w:link w:val="af5"/>
    <w:rsid w:val="00AE7D53"/>
    <w:rPr>
      <w:rFonts w:ascii="Tahoma" w:eastAsia="Times New Roman" w:hAnsi="Tahoma" w:cs="Tahoma"/>
      <w:sz w:val="16"/>
      <w:szCs w:val="16"/>
      <w:lang w:eastAsia="ru-RU"/>
    </w:rPr>
  </w:style>
  <w:style w:type="character" w:customStyle="1" w:styleId="longtext">
    <w:name w:val="long_text"/>
    <w:rsid w:val="00AE7D53"/>
  </w:style>
  <w:style w:type="paragraph" w:customStyle="1" w:styleId="af7">
    <w:name w:val="ттт"/>
    <w:basedOn w:val="ab"/>
    <w:link w:val="af8"/>
    <w:uiPriority w:val="99"/>
    <w:rsid w:val="00AE7D53"/>
    <w:pPr>
      <w:overflowPunct w:val="0"/>
      <w:autoSpaceDE w:val="0"/>
      <w:autoSpaceDN w:val="0"/>
      <w:adjustRightInd w:val="0"/>
      <w:spacing w:after="0"/>
      <w:ind w:left="0" w:firstLine="709"/>
      <w:jc w:val="both"/>
      <w:textAlignment w:val="baseline"/>
    </w:pPr>
    <w:rPr>
      <w:sz w:val="24"/>
    </w:rPr>
  </w:style>
  <w:style w:type="character" w:customStyle="1" w:styleId="af8">
    <w:name w:val="ттт Знак"/>
    <w:link w:val="af7"/>
    <w:uiPriority w:val="99"/>
    <w:locked/>
    <w:rsid w:val="00AE7D53"/>
    <w:rPr>
      <w:rFonts w:ascii="Times New Roman" w:eastAsia="Times New Roman" w:hAnsi="Times New Roman" w:cs="Times New Roman"/>
      <w:sz w:val="24"/>
      <w:szCs w:val="20"/>
    </w:rPr>
  </w:style>
  <w:style w:type="character" w:customStyle="1" w:styleId="af9">
    <w:name w:val="Основной текст_"/>
    <w:link w:val="31"/>
    <w:locked/>
    <w:rsid w:val="00AE7D53"/>
    <w:rPr>
      <w:sz w:val="16"/>
      <w:szCs w:val="16"/>
      <w:shd w:val="clear" w:color="auto" w:fill="FFFFFF"/>
    </w:rPr>
  </w:style>
  <w:style w:type="character" w:customStyle="1" w:styleId="afa">
    <w:name w:val="Основной текст + Полужирный"/>
    <w:rsid w:val="00AE7D53"/>
    <w:rPr>
      <w:rFonts w:ascii="Times New Roman" w:hAnsi="Times New Roman" w:cs="Times New Roman"/>
      <w:b/>
      <w:bCs/>
      <w:color w:val="000000"/>
      <w:spacing w:val="0"/>
      <w:w w:val="100"/>
      <w:position w:val="0"/>
      <w:sz w:val="16"/>
      <w:szCs w:val="16"/>
      <w:u w:val="none"/>
      <w:lang w:val="ru-RU"/>
    </w:rPr>
  </w:style>
  <w:style w:type="paragraph" w:customStyle="1" w:styleId="31">
    <w:name w:val="Основной текст3"/>
    <w:basedOn w:val="a"/>
    <w:link w:val="af9"/>
    <w:rsid w:val="00AE7D53"/>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customStyle="1" w:styleId="afb">
    <w:name w:val="Знак Знак Знак Знак Знак Знак Знак"/>
    <w:basedOn w:val="a"/>
    <w:autoRedefine/>
    <w:rsid w:val="00AE7D53"/>
    <w:pPr>
      <w:spacing w:after="160" w:line="240" w:lineRule="exact"/>
    </w:pPr>
    <w:rPr>
      <w:szCs w:val="28"/>
      <w:lang w:val="en-US" w:eastAsia="en-US"/>
    </w:rPr>
  </w:style>
  <w:style w:type="paragraph" w:styleId="afc">
    <w:name w:val="List Paragraph"/>
    <w:basedOn w:val="a"/>
    <w:uiPriority w:val="34"/>
    <w:qFormat/>
    <w:rsid w:val="00AE7D53"/>
    <w:pPr>
      <w:ind w:left="720"/>
      <w:contextualSpacing/>
    </w:pPr>
    <w:rPr>
      <w:sz w:val="24"/>
      <w:szCs w:val="24"/>
    </w:rPr>
  </w:style>
  <w:style w:type="character" w:customStyle="1" w:styleId="apple-converted-space">
    <w:name w:val="apple-converted-space"/>
    <w:rsid w:val="00AE7D53"/>
  </w:style>
  <w:style w:type="paragraph" w:styleId="afd">
    <w:name w:val="Plain Text"/>
    <w:basedOn w:val="a"/>
    <w:link w:val="afe"/>
    <w:rsid w:val="00AE7D53"/>
    <w:rPr>
      <w:rFonts w:ascii="Courier New" w:hAnsi="Courier New"/>
      <w:sz w:val="20"/>
    </w:rPr>
  </w:style>
  <w:style w:type="character" w:customStyle="1" w:styleId="afe">
    <w:name w:val="Текст Знак"/>
    <w:basedOn w:val="a0"/>
    <w:link w:val="afd"/>
    <w:rsid w:val="00AE7D53"/>
    <w:rPr>
      <w:rFonts w:ascii="Courier New" w:eastAsia="Times New Roman" w:hAnsi="Courier New" w:cs="Times New Roman"/>
      <w:sz w:val="20"/>
      <w:szCs w:val="20"/>
      <w:lang w:eastAsia="ru-RU"/>
    </w:rPr>
  </w:style>
  <w:style w:type="character" w:customStyle="1" w:styleId="xmlemitalic">
    <w:name w:val="xml_em_italic"/>
    <w:rsid w:val="00AE7D53"/>
  </w:style>
  <w:style w:type="character" w:customStyle="1" w:styleId="keyword">
    <w:name w:val="keyword"/>
    <w:rsid w:val="00AE7D53"/>
  </w:style>
  <w:style w:type="character" w:styleId="aff">
    <w:name w:val="Hyperlink"/>
    <w:uiPriority w:val="99"/>
    <w:unhideWhenUsed/>
    <w:rsid w:val="00AE7D53"/>
    <w:rPr>
      <w:color w:val="0000FF"/>
      <w:u w:val="single"/>
    </w:rPr>
  </w:style>
  <w:style w:type="character" w:customStyle="1" w:styleId="texample">
    <w:name w:val="texample"/>
    <w:rsid w:val="00AE7D53"/>
  </w:style>
  <w:style w:type="character" w:customStyle="1" w:styleId="xmlemitalic1">
    <w:name w:val="xml_em_italic1"/>
    <w:rsid w:val="00AE7D53"/>
    <w:rPr>
      <w:i/>
      <w:iCs/>
    </w:rPr>
  </w:style>
  <w:style w:type="character" w:customStyle="1" w:styleId="apple-style-span">
    <w:name w:val="apple-style-span"/>
    <w:rsid w:val="00AE7D53"/>
  </w:style>
  <w:style w:type="paragraph" w:customStyle="1" w:styleId="iditems">
    <w:name w:val="iditems"/>
    <w:basedOn w:val="a"/>
    <w:rsid w:val="00AE7D53"/>
    <w:pPr>
      <w:spacing w:before="100" w:beforeAutospacing="1" w:after="100" w:afterAutospacing="1"/>
    </w:pPr>
    <w:rPr>
      <w:sz w:val="24"/>
      <w:szCs w:val="24"/>
    </w:rPr>
  </w:style>
  <w:style w:type="paragraph" w:customStyle="1" w:styleId="tovprop">
    <w:name w:val="tov_prop"/>
    <w:basedOn w:val="a"/>
    <w:rsid w:val="00AE7D53"/>
    <w:pPr>
      <w:spacing w:before="100" w:beforeAutospacing="1" w:after="100" w:afterAutospacing="1"/>
    </w:pPr>
    <w:rPr>
      <w:sz w:val="24"/>
      <w:szCs w:val="24"/>
    </w:rPr>
  </w:style>
  <w:style w:type="character" w:customStyle="1" w:styleId="pseudo-href">
    <w:name w:val="pseudo-href"/>
    <w:rsid w:val="00AE7D53"/>
  </w:style>
  <w:style w:type="paragraph" w:customStyle="1" w:styleId="Style11">
    <w:name w:val="Style11"/>
    <w:basedOn w:val="a"/>
    <w:rsid w:val="00AE7D53"/>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AE7D53"/>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AE7D53"/>
    <w:rPr>
      <w:rFonts w:ascii="Arial Narrow" w:hAnsi="Arial Narrow" w:cs="Arial Narrow"/>
      <w:i/>
      <w:iCs/>
      <w:spacing w:val="-40"/>
      <w:sz w:val="36"/>
      <w:szCs w:val="36"/>
    </w:rPr>
  </w:style>
  <w:style w:type="character" w:customStyle="1" w:styleId="FontStyle22">
    <w:name w:val="Font Style22"/>
    <w:rsid w:val="00AE7D53"/>
    <w:rPr>
      <w:rFonts w:ascii="Times New Roman" w:hAnsi="Times New Roman" w:cs="Times New Roman"/>
      <w:sz w:val="26"/>
      <w:szCs w:val="26"/>
    </w:rPr>
  </w:style>
  <w:style w:type="character" w:customStyle="1" w:styleId="FontStyle21">
    <w:name w:val="Font Style21"/>
    <w:rsid w:val="00AE7D53"/>
    <w:rPr>
      <w:rFonts w:ascii="Times New Roman" w:hAnsi="Times New Roman" w:cs="Times New Roman"/>
      <w:sz w:val="20"/>
      <w:szCs w:val="20"/>
    </w:rPr>
  </w:style>
  <w:style w:type="paragraph" w:customStyle="1" w:styleId="Ee9">
    <w:name w:val="ОбычныEe9"/>
    <w:rsid w:val="00AE7D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0">
    <w:name w:val="Знак Знак Знак Знак Знак Знак Знак Знак Знак Знак"/>
    <w:basedOn w:val="a"/>
    <w:autoRedefine/>
    <w:rsid w:val="00AE7D53"/>
    <w:pPr>
      <w:spacing w:after="160" w:line="240" w:lineRule="exact"/>
    </w:pPr>
    <w:rPr>
      <w:rFonts w:eastAsia="SimSun"/>
      <w:b/>
      <w:szCs w:val="24"/>
      <w:lang w:val="en-US" w:eastAsia="en-US"/>
    </w:rPr>
  </w:style>
  <w:style w:type="paragraph" w:styleId="32">
    <w:name w:val="Body Text Indent 3"/>
    <w:basedOn w:val="a"/>
    <w:link w:val="33"/>
    <w:rsid w:val="00AE7D53"/>
    <w:pPr>
      <w:spacing w:after="120"/>
      <w:ind w:left="283"/>
    </w:pPr>
    <w:rPr>
      <w:sz w:val="16"/>
      <w:szCs w:val="16"/>
    </w:rPr>
  </w:style>
  <w:style w:type="character" w:customStyle="1" w:styleId="33">
    <w:name w:val="Основной текст с отступом 3 Знак"/>
    <w:basedOn w:val="a0"/>
    <w:link w:val="32"/>
    <w:rsid w:val="00AE7D53"/>
    <w:rPr>
      <w:rFonts w:ascii="Times New Roman" w:eastAsia="Times New Roman" w:hAnsi="Times New Roman" w:cs="Times New Roman"/>
      <w:sz w:val="16"/>
      <w:szCs w:val="16"/>
      <w:lang w:eastAsia="ru-RU"/>
    </w:rPr>
  </w:style>
  <w:style w:type="character" w:customStyle="1" w:styleId="keyworddef">
    <w:name w:val="keyword_def"/>
    <w:rsid w:val="00AE7D53"/>
  </w:style>
  <w:style w:type="character" w:customStyle="1" w:styleId="texample1">
    <w:name w:val="texample1"/>
    <w:rsid w:val="00AE7D53"/>
    <w:rPr>
      <w:rFonts w:ascii="Courier New" w:hAnsi="Courier New" w:cs="Courier New" w:hint="default"/>
      <w:color w:val="8B0000"/>
    </w:rPr>
  </w:style>
  <w:style w:type="character" w:customStyle="1" w:styleId="keyworddef1">
    <w:name w:val="keyword_def1"/>
    <w:rsid w:val="00AE7D53"/>
    <w:rPr>
      <w:b/>
      <w:bCs/>
      <w:i/>
      <w:iCs/>
    </w:rPr>
  </w:style>
  <w:style w:type="character" w:customStyle="1" w:styleId="keyword1">
    <w:name w:val="keyword1"/>
    <w:rsid w:val="00AE7D53"/>
    <w:rPr>
      <w:i/>
      <w:iCs/>
    </w:rPr>
  </w:style>
  <w:style w:type="numbering" w:customStyle="1" w:styleId="12">
    <w:name w:val="Нет списка1"/>
    <w:next w:val="a2"/>
    <w:uiPriority w:val="99"/>
    <w:semiHidden/>
    <w:unhideWhenUsed/>
    <w:rsid w:val="00AE7D53"/>
  </w:style>
  <w:style w:type="numbering" w:customStyle="1" w:styleId="110">
    <w:name w:val="Нет списка11"/>
    <w:next w:val="a2"/>
    <w:uiPriority w:val="99"/>
    <w:semiHidden/>
    <w:unhideWhenUsed/>
    <w:rsid w:val="00AE7D53"/>
  </w:style>
  <w:style w:type="character" w:styleId="aff1">
    <w:name w:val="FollowedHyperlink"/>
    <w:basedOn w:val="a0"/>
    <w:uiPriority w:val="99"/>
    <w:semiHidden/>
    <w:unhideWhenUsed/>
    <w:rsid w:val="00EF2BAC"/>
    <w:rPr>
      <w:color w:val="800080" w:themeColor="followedHyperlink"/>
      <w:u w:val="single"/>
    </w:rPr>
  </w:style>
  <w:style w:type="paragraph" w:styleId="23">
    <w:name w:val="Body Text 2"/>
    <w:basedOn w:val="a"/>
    <w:link w:val="24"/>
    <w:uiPriority w:val="99"/>
    <w:semiHidden/>
    <w:unhideWhenUsed/>
    <w:rsid w:val="008908F8"/>
    <w:pPr>
      <w:spacing w:after="120" w:line="480" w:lineRule="auto"/>
    </w:pPr>
  </w:style>
  <w:style w:type="character" w:customStyle="1" w:styleId="24">
    <w:name w:val="Основной текст 2 Знак"/>
    <w:basedOn w:val="a0"/>
    <w:link w:val="23"/>
    <w:uiPriority w:val="99"/>
    <w:semiHidden/>
    <w:rsid w:val="008908F8"/>
    <w:rPr>
      <w:rFonts w:ascii="Times New Roman" w:eastAsia="Times New Roman" w:hAnsi="Times New Roman" w:cs="Times New Roman"/>
      <w:sz w:val="28"/>
      <w:szCs w:val="20"/>
      <w:lang w:eastAsia="ru-RU"/>
    </w:rPr>
  </w:style>
  <w:style w:type="character" w:styleId="aff2">
    <w:name w:val="Emphasis"/>
    <w:basedOn w:val="a0"/>
    <w:uiPriority w:val="20"/>
    <w:qFormat/>
    <w:rsid w:val="00F657E6"/>
    <w:rPr>
      <w:i/>
      <w:iCs/>
    </w:rPr>
  </w:style>
  <w:style w:type="paragraph" w:styleId="HTML">
    <w:name w:val="HTML Preformatted"/>
    <w:basedOn w:val="a"/>
    <w:link w:val="HTML0"/>
    <w:unhideWhenUsed/>
    <w:rsid w:val="00F657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0">
    <w:name w:val="Стандартный HTML Знак"/>
    <w:basedOn w:val="a0"/>
    <w:link w:val="HTML"/>
    <w:rsid w:val="00F657E6"/>
    <w:rPr>
      <w:rFonts w:ascii="Courier New" w:eastAsia="Times New Roman" w:hAnsi="Courier New" w:cs="Courier New"/>
      <w:sz w:val="20"/>
      <w:szCs w:val="20"/>
      <w:lang w:eastAsia="ru-RU"/>
    </w:rPr>
  </w:style>
  <w:style w:type="paragraph" w:customStyle="1" w:styleId="13">
    <w:name w:val="Обычный1"/>
    <w:rsid w:val="00C35C1B"/>
    <w:pPr>
      <w:spacing w:after="0" w:line="240" w:lineRule="auto"/>
    </w:pPr>
    <w:rPr>
      <w:rFonts w:ascii="Times New Roman" w:eastAsia="ヒラギノ角ゴ Pro W3" w:hAnsi="Times New Roman" w:cs="Times New Roman"/>
      <w:color w:val="000000"/>
      <w:sz w:val="28"/>
      <w:szCs w:val="20"/>
      <w:lang w:eastAsia="ru-RU"/>
    </w:rPr>
  </w:style>
  <w:style w:type="character" w:customStyle="1" w:styleId="50">
    <w:name w:val="Заголовок 5 Знак"/>
    <w:basedOn w:val="a0"/>
    <w:link w:val="5"/>
    <w:uiPriority w:val="9"/>
    <w:semiHidden/>
    <w:rsid w:val="002A486E"/>
    <w:rPr>
      <w:rFonts w:asciiTheme="majorHAnsi" w:eastAsiaTheme="majorEastAsia" w:hAnsiTheme="majorHAnsi" w:cstheme="majorBidi"/>
      <w:color w:val="243F60" w:themeColor="accent1" w:themeShade="7F"/>
      <w:sz w:val="28"/>
      <w:szCs w:val="20"/>
      <w:lang w:eastAsia="ru-RU"/>
    </w:rPr>
  </w:style>
  <w:style w:type="paragraph" w:styleId="34">
    <w:name w:val="Body Text 3"/>
    <w:basedOn w:val="a"/>
    <w:link w:val="35"/>
    <w:uiPriority w:val="99"/>
    <w:semiHidden/>
    <w:unhideWhenUsed/>
    <w:rsid w:val="002A486E"/>
    <w:pPr>
      <w:spacing w:after="120"/>
    </w:pPr>
    <w:rPr>
      <w:sz w:val="16"/>
      <w:szCs w:val="16"/>
    </w:rPr>
  </w:style>
  <w:style w:type="character" w:customStyle="1" w:styleId="35">
    <w:name w:val="Основной текст 3 Знак"/>
    <w:basedOn w:val="a0"/>
    <w:link w:val="34"/>
    <w:uiPriority w:val="99"/>
    <w:semiHidden/>
    <w:rsid w:val="002A486E"/>
    <w:rPr>
      <w:rFonts w:ascii="Times New Roman" w:eastAsia="Times New Roman" w:hAnsi="Times New Roman" w:cs="Times New Roman"/>
      <w:sz w:val="16"/>
      <w:szCs w:val="16"/>
      <w:lang w:eastAsia="ru-RU"/>
    </w:rPr>
  </w:style>
  <w:style w:type="paragraph" w:customStyle="1" w:styleId="14">
    <w:name w:val="Знак Знак Знак1 Знак"/>
    <w:basedOn w:val="a"/>
    <w:autoRedefine/>
    <w:rsid w:val="002A486E"/>
    <w:pPr>
      <w:spacing w:after="160" w:line="240" w:lineRule="exact"/>
    </w:pPr>
    <w:rPr>
      <w:rFonts w:eastAsia="SimSun"/>
      <w:b/>
      <w:szCs w:val="24"/>
      <w:lang w:val="en-US" w:eastAsia="en-US"/>
    </w:rPr>
  </w:style>
  <w:style w:type="paragraph" w:customStyle="1" w:styleId="Default">
    <w:name w:val="Default"/>
    <w:rsid w:val="000B25B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122703">
      <w:bodyDiv w:val="1"/>
      <w:marLeft w:val="0"/>
      <w:marRight w:val="0"/>
      <w:marTop w:val="0"/>
      <w:marBottom w:val="0"/>
      <w:divBdr>
        <w:top w:val="none" w:sz="0" w:space="0" w:color="auto"/>
        <w:left w:val="none" w:sz="0" w:space="0" w:color="auto"/>
        <w:bottom w:val="none" w:sz="0" w:space="0" w:color="auto"/>
        <w:right w:val="none" w:sz="0" w:space="0" w:color="auto"/>
      </w:divBdr>
    </w:div>
    <w:div w:id="108547071">
      <w:bodyDiv w:val="1"/>
      <w:marLeft w:val="0"/>
      <w:marRight w:val="0"/>
      <w:marTop w:val="0"/>
      <w:marBottom w:val="0"/>
      <w:divBdr>
        <w:top w:val="none" w:sz="0" w:space="0" w:color="auto"/>
        <w:left w:val="none" w:sz="0" w:space="0" w:color="auto"/>
        <w:bottom w:val="none" w:sz="0" w:space="0" w:color="auto"/>
        <w:right w:val="none" w:sz="0" w:space="0" w:color="auto"/>
      </w:divBdr>
    </w:div>
    <w:div w:id="199322684">
      <w:bodyDiv w:val="1"/>
      <w:marLeft w:val="0"/>
      <w:marRight w:val="0"/>
      <w:marTop w:val="0"/>
      <w:marBottom w:val="0"/>
      <w:divBdr>
        <w:top w:val="none" w:sz="0" w:space="0" w:color="auto"/>
        <w:left w:val="none" w:sz="0" w:space="0" w:color="auto"/>
        <w:bottom w:val="none" w:sz="0" w:space="0" w:color="auto"/>
        <w:right w:val="none" w:sz="0" w:space="0" w:color="auto"/>
      </w:divBdr>
    </w:div>
    <w:div w:id="250087793">
      <w:bodyDiv w:val="1"/>
      <w:marLeft w:val="0"/>
      <w:marRight w:val="0"/>
      <w:marTop w:val="0"/>
      <w:marBottom w:val="0"/>
      <w:divBdr>
        <w:top w:val="none" w:sz="0" w:space="0" w:color="auto"/>
        <w:left w:val="none" w:sz="0" w:space="0" w:color="auto"/>
        <w:bottom w:val="none" w:sz="0" w:space="0" w:color="auto"/>
        <w:right w:val="none" w:sz="0" w:space="0" w:color="auto"/>
      </w:divBdr>
    </w:div>
    <w:div w:id="310914181">
      <w:bodyDiv w:val="1"/>
      <w:marLeft w:val="0"/>
      <w:marRight w:val="0"/>
      <w:marTop w:val="0"/>
      <w:marBottom w:val="0"/>
      <w:divBdr>
        <w:top w:val="none" w:sz="0" w:space="0" w:color="auto"/>
        <w:left w:val="none" w:sz="0" w:space="0" w:color="auto"/>
        <w:bottom w:val="none" w:sz="0" w:space="0" w:color="auto"/>
        <w:right w:val="none" w:sz="0" w:space="0" w:color="auto"/>
      </w:divBdr>
    </w:div>
    <w:div w:id="312637076">
      <w:bodyDiv w:val="1"/>
      <w:marLeft w:val="0"/>
      <w:marRight w:val="0"/>
      <w:marTop w:val="0"/>
      <w:marBottom w:val="0"/>
      <w:divBdr>
        <w:top w:val="none" w:sz="0" w:space="0" w:color="auto"/>
        <w:left w:val="none" w:sz="0" w:space="0" w:color="auto"/>
        <w:bottom w:val="none" w:sz="0" w:space="0" w:color="auto"/>
        <w:right w:val="none" w:sz="0" w:space="0" w:color="auto"/>
      </w:divBdr>
    </w:div>
    <w:div w:id="487408323">
      <w:bodyDiv w:val="1"/>
      <w:marLeft w:val="0"/>
      <w:marRight w:val="0"/>
      <w:marTop w:val="0"/>
      <w:marBottom w:val="0"/>
      <w:divBdr>
        <w:top w:val="none" w:sz="0" w:space="0" w:color="auto"/>
        <w:left w:val="none" w:sz="0" w:space="0" w:color="auto"/>
        <w:bottom w:val="none" w:sz="0" w:space="0" w:color="auto"/>
        <w:right w:val="none" w:sz="0" w:space="0" w:color="auto"/>
      </w:divBdr>
    </w:div>
    <w:div w:id="495993480">
      <w:bodyDiv w:val="1"/>
      <w:marLeft w:val="0"/>
      <w:marRight w:val="0"/>
      <w:marTop w:val="0"/>
      <w:marBottom w:val="0"/>
      <w:divBdr>
        <w:top w:val="none" w:sz="0" w:space="0" w:color="auto"/>
        <w:left w:val="none" w:sz="0" w:space="0" w:color="auto"/>
        <w:bottom w:val="none" w:sz="0" w:space="0" w:color="auto"/>
        <w:right w:val="none" w:sz="0" w:space="0" w:color="auto"/>
      </w:divBdr>
    </w:div>
    <w:div w:id="576743494">
      <w:bodyDiv w:val="1"/>
      <w:marLeft w:val="0"/>
      <w:marRight w:val="0"/>
      <w:marTop w:val="0"/>
      <w:marBottom w:val="0"/>
      <w:divBdr>
        <w:top w:val="none" w:sz="0" w:space="0" w:color="auto"/>
        <w:left w:val="none" w:sz="0" w:space="0" w:color="auto"/>
        <w:bottom w:val="none" w:sz="0" w:space="0" w:color="auto"/>
        <w:right w:val="none" w:sz="0" w:space="0" w:color="auto"/>
      </w:divBdr>
    </w:div>
    <w:div w:id="725105821">
      <w:bodyDiv w:val="1"/>
      <w:marLeft w:val="0"/>
      <w:marRight w:val="0"/>
      <w:marTop w:val="0"/>
      <w:marBottom w:val="0"/>
      <w:divBdr>
        <w:top w:val="none" w:sz="0" w:space="0" w:color="auto"/>
        <w:left w:val="none" w:sz="0" w:space="0" w:color="auto"/>
        <w:bottom w:val="none" w:sz="0" w:space="0" w:color="auto"/>
        <w:right w:val="none" w:sz="0" w:space="0" w:color="auto"/>
      </w:divBdr>
    </w:div>
    <w:div w:id="741874792">
      <w:bodyDiv w:val="1"/>
      <w:marLeft w:val="0"/>
      <w:marRight w:val="0"/>
      <w:marTop w:val="0"/>
      <w:marBottom w:val="0"/>
      <w:divBdr>
        <w:top w:val="none" w:sz="0" w:space="0" w:color="auto"/>
        <w:left w:val="none" w:sz="0" w:space="0" w:color="auto"/>
        <w:bottom w:val="none" w:sz="0" w:space="0" w:color="auto"/>
        <w:right w:val="none" w:sz="0" w:space="0" w:color="auto"/>
      </w:divBdr>
    </w:div>
    <w:div w:id="889153377">
      <w:bodyDiv w:val="1"/>
      <w:marLeft w:val="0"/>
      <w:marRight w:val="0"/>
      <w:marTop w:val="0"/>
      <w:marBottom w:val="0"/>
      <w:divBdr>
        <w:top w:val="none" w:sz="0" w:space="0" w:color="auto"/>
        <w:left w:val="none" w:sz="0" w:space="0" w:color="auto"/>
        <w:bottom w:val="none" w:sz="0" w:space="0" w:color="auto"/>
        <w:right w:val="none" w:sz="0" w:space="0" w:color="auto"/>
      </w:divBdr>
    </w:div>
    <w:div w:id="935403954">
      <w:bodyDiv w:val="1"/>
      <w:marLeft w:val="0"/>
      <w:marRight w:val="0"/>
      <w:marTop w:val="0"/>
      <w:marBottom w:val="0"/>
      <w:divBdr>
        <w:top w:val="none" w:sz="0" w:space="0" w:color="auto"/>
        <w:left w:val="none" w:sz="0" w:space="0" w:color="auto"/>
        <w:bottom w:val="none" w:sz="0" w:space="0" w:color="auto"/>
        <w:right w:val="none" w:sz="0" w:space="0" w:color="auto"/>
      </w:divBdr>
    </w:div>
    <w:div w:id="995378242">
      <w:bodyDiv w:val="1"/>
      <w:marLeft w:val="0"/>
      <w:marRight w:val="0"/>
      <w:marTop w:val="0"/>
      <w:marBottom w:val="0"/>
      <w:divBdr>
        <w:top w:val="none" w:sz="0" w:space="0" w:color="auto"/>
        <w:left w:val="none" w:sz="0" w:space="0" w:color="auto"/>
        <w:bottom w:val="none" w:sz="0" w:space="0" w:color="auto"/>
        <w:right w:val="none" w:sz="0" w:space="0" w:color="auto"/>
      </w:divBdr>
    </w:div>
    <w:div w:id="1076123831">
      <w:bodyDiv w:val="1"/>
      <w:marLeft w:val="0"/>
      <w:marRight w:val="0"/>
      <w:marTop w:val="0"/>
      <w:marBottom w:val="0"/>
      <w:divBdr>
        <w:top w:val="none" w:sz="0" w:space="0" w:color="auto"/>
        <w:left w:val="none" w:sz="0" w:space="0" w:color="auto"/>
        <w:bottom w:val="none" w:sz="0" w:space="0" w:color="auto"/>
        <w:right w:val="none" w:sz="0" w:space="0" w:color="auto"/>
      </w:divBdr>
    </w:div>
    <w:div w:id="1168059113">
      <w:bodyDiv w:val="1"/>
      <w:marLeft w:val="0"/>
      <w:marRight w:val="0"/>
      <w:marTop w:val="0"/>
      <w:marBottom w:val="0"/>
      <w:divBdr>
        <w:top w:val="none" w:sz="0" w:space="0" w:color="auto"/>
        <w:left w:val="none" w:sz="0" w:space="0" w:color="auto"/>
        <w:bottom w:val="none" w:sz="0" w:space="0" w:color="auto"/>
        <w:right w:val="none" w:sz="0" w:space="0" w:color="auto"/>
      </w:divBdr>
    </w:div>
    <w:div w:id="1223250024">
      <w:bodyDiv w:val="1"/>
      <w:marLeft w:val="0"/>
      <w:marRight w:val="0"/>
      <w:marTop w:val="0"/>
      <w:marBottom w:val="0"/>
      <w:divBdr>
        <w:top w:val="none" w:sz="0" w:space="0" w:color="auto"/>
        <w:left w:val="none" w:sz="0" w:space="0" w:color="auto"/>
        <w:bottom w:val="none" w:sz="0" w:space="0" w:color="auto"/>
        <w:right w:val="none" w:sz="0" w:space="0" w:color="auto"/>
      </w:divBdr>
    </w:div>
    <w:div w:id="1280799355">
      <w:bodyDiv w:val="1"/>
      <w:marLeft w:val="0"/>
      <w:marRight w:val="0"/>
      <w:marTop w:val="0"/>
      <w:marBottom w:val="0"/>
      <w:divBdr>
        <w:top w:val="none" w:sz="0" w:space="0" w:color="auto"/>
        <w:left w:val="none" w:sz="0" w:space="0" w:color="auto"/>
        <w:bottom w:val="none" w:sz="0" w:space="0" w:color="auto"/>
        <w:right w:val="none" w:sz="0" w:space="0" w:color="auto"/>
      </w:divBdr>
    </w:div>
    <w:div w:id="1373725318">
      <w:bodyDiv w:val="1"/>
      <w:marLeft w:val="0"/>
      <w:marRight w:val="0"/>
      <w:marTop w:val="0"/>
      <w:marBottom w:val="0"/>
      <w:divBdr>
        <w:top w:val="none" w:sz="0" w:space="0" w:color="auto"/>
        <w:left w:val="none" w:sz="0" w:space="0" w:color="auto"/>
        <w:bottom w:val="none" w:sz="0" w:space="0" w:color="auto"/>
        <w:right w:val="none" w:sz="0" w:space="0" w:color="auto"/>
      </w:divBdr>
    </w:div>
    <w:div w:id="1391927618">
      <w:bodyDiv w:val="1"/>
      <w:marLeft w:val="0"/>
      <w:marRight w:val="0"/>
      <w:marTop w:val="0"/>
      <w:marBottom w:val="0"/>
      <w:divBdr>
        <w:top w:val="none" w:sz="0" w:space="0" w:color="auto"/>
        <w:left w:val="none" w:sz="0" w:space="0" w:color="auto"/>
        <w:bottom w:val="none" w:sz="0" w:space="0" w:color="auto"/>
        <w:right w:val="none" w:sz="0" w:space="0" w:color="auto"/>
      </w:divBdr>
    </w:div>
    <w:div w:id="1396390063">
      <w:bodyDiv w:val="1"/>
      <w:marLeft w:val="0"/>
      <w:marRight w:val="0"/>
      <w:marTop w:val="0"/>
      <w:marBottom w:val="0"/>
      <w:divBdr>
        <w:top w:val="none" w:sz="0" w:space="0" w:color="auto"/>
        <w:left w:val="none" w:sz="0" w:space="0" w:color="auto"/>
        <w:bottom w:val="none" w:sz="0" w:space="0" w:color="auto"/>
        <w:right w:val="none" w:sz="0" w:space="0" w:color="auto"/>
      </w:divBdr>
    </w:div>
    <w:div w:id="1430739680">
      <w:bodyDiv w:val="1"/>
      <w:marLeft w:val="0"/>
      <w:marRight w:val="0"/>
      <w:marTop w:val="0"/>
      <w:marBottom w:val="0"/>
      <w:divBdr>
        <w:top w:val="none" w:sz="0" w:space="0" w:color="auto"/>
        <w:left w:val="none" w:sz="0" w:space="0" w:color="auto"/>
        <w:bottom w:val="none" w:sz="0" w:space="0" w:color="auto"/>
        <w:right w:val="none" w:sz="0" w:space="0" w:color="auto"/>
      </w:divBdr>
    </w:div>
    <w:div w:id="1462990685">
      <w:bodyDiv w:val="1"/>
      <w:marLeft w:val="0"/>
      <w:marRight w:val="0"/>
      <w:marTop w:val="0"/>
      <w:marBottom w:val="0"/>
      <w:divBdr>
        <w:top w:val="none" w:sz="0" w:space="0" w:color="auto"/>
        <w:left w:val="none" w:sz="0" w:space="0" w:color="auto"/>
        <w:bottom w:val="none" w:sz="0" w:space="0" w:color="auto"/>
        <w:right w:val="none" w:sz="0" w:space="0" w:color="auto"/>
      </w:divBdr>
    </w:div>
    <w:div w:id="1499156825">
      <w:bodyDiv w:val="1"/>
      <w:marLeft w:val="0"/>
      <w:marRight w:val="0"/>
      <w:marTop w:val="0"/>
      <w:marBottom w:val="0"/>
      <w:divBdr>
        <w:top w:val="none" w:sz="0" w:space="0" w:color="auto"/>
        <w:left w:val="none" w:sz="0" w:space="0" w:color="auto"/>
        <w:bottom w:val="none" w:sz="0" w:space="0" w:color="auto"/>
        <w:right w:val="none" w:sz="0" w:space="0" w:color="auto"/>
      </w:divBdr>
    </w:div>
    <w:div w:id="1559825233">
      <w:bodyDiv w:val="1"/>
      <w:marLeft w:val="0"/>
      <w:marRight w:val="0"/>
      <w:marTop w:val="0"/>
      <w:marBottom w:val="0"/>
      <w:divBdr>
        <w:top w:val="none" w:sz="0" w:space="0" w:color="auto"/>
        <w:left w:val="none" w:sz="0" w:space="0" w:color="auto"/>
        <w:bottom w:val="none" w:sz="0" w:space="0" w:color="auto"/>
        <w:right w:val="none" w:sz="0" w:space="0" w:color="auto"/>
      </w:divBdr>
    </w:div>
    <w:div w:id="1609699698">
      <w:bodyDiv w:val="1"/>
      <w:marLeft w:val="0"/>
      <w:marRight w:val="0"/>
      <w:marTop w:val="0"/>
      <w:marBottom w:val="0"/>
      <w:divBdr>
        <w:top w:val="none" w:sz="0" w:space="0" w:color="auto"/>
        <w:left w:val="none" w:sz="0" w:space="0" w:color="auto"/>
        <w:bottom w:val="none" w:sz="0" w:space="0" w:color="auto"/>
        <w:right w:val="none" w:sz="0" w:space="0" w:color="auto"/>
      </w:divBdr>
    </w:div>
    <w:div w:id="1697345558">
      <w:bodyDiv w:val="1"/>
      <w:marLeft w:val="0"/>
      <w:marRight w:val="0"/>
      <w:marTop w:val="0"/>
      <w:marBottom w:val="0"/>
      <w:divBdr>
        <w:top w:val="none" w:sz="0" w:space="0" w:color="auto"/>
        <w:left w:val="none" w:sz="0" w:space="0" w:color="auto"/>
        <w:bottom w:val="none" w:sz="0" w:space="0" w:color="auto"/>
        <w:right w:val="none" w:sz="0" w:space="0" w:color="auto"/>
      </w:divBdr>
    </w:div>
    <w:div w:id="1748334674">
      <w:bodyDiv w:val="1"/>
      <w:marLeft w:val="0"/>
      <w:marRight w:val="0"/>
      <w:marTop w:val="0"/>
      <w:marBottom w:val="0"/>
      <w:divBdr>
        <w:top w:val="none" w:sz="0" w:space="0" w:color="auto"/>
        <w:left w:val="none" w:sz="0" w:space="0" w:color="auto"/>
        <w:bottom w:val="none" w:sz="0" w:space="0" w:color="auto"/>
        <w:right w:val="none" w:sz="0" w:space="0" w:color="auto"/>
      </w:divBdr>
    </w:div>
    <w:div w:id="1800147797">
      <w:bodyDiv w:val="1"/>
      <w:marLeft w:val="0"/>
      <w:marRight w:val="0"/>
      <w:marTop w:val="0"/>
      <w:marBottom w:val="0"/>
      <w:divBdr>
        <w:top w:val="none" w:sz="0" w:space="0" w:color="auto"/>
        <w:left w:val="none" w:sz="0" w:space="0" w:color="auto"/>
        <w:bottom w:val="none" w:sz="0" w:space="0" w:color="auto"/>
        <w:right w:val="none" w:sz="0" w:space="0" w:color="auto"/>
      </w:divBdr>
    </w:div>
    <w:div w:id="1859924235">
      <w:bodyDiv w:val="1"/>
      <w:marLeft w:val="0"/>
      <w:marRight w:val="0"/>
      <w:marTop w:val="0"/>
      <w:marBottom w:val="0"/>
      <w:divBdr>
        <w:top w:val="none" w:sz="0" w:space="0" w:color="auto"/>
        <w:left w:val="none" w:sz="0" w:space="0" w:color="auto"/>
        <w:bottom w:val="none" w:sz="0" w:space="0" w:color="auto"/>
        <w:right w:val="none" w:sz="0" w:space="0" w:color="auto"/>
      </w:divBdr>
    </w:div>
    <w:div w:id="2067876544">
      <w:bodyDiv w:val="1"/>
      <w:marLeft w:val="0"/>
      <w:marRight w:val="0"/>
      <w:marTop w:val="0"/>
      <w:marBottom w:val="0"/>
      <w:divBdr>
        <w:top w:val="none" w:sz="0" w:space="0" w:color="auto"/>
        <w:left w:val="none" w:sz="0" w:space="0" w:color="auto"/>
        <w:bottom w:val="none" w:sz="0" w:space="0" w:color="auto"/>
        <w:right w:val="none" w:sz="0" w:space="0" w:color="auto"/>
      </w:divBdr>
    </w:div>
    <w:div w:id="2074966243">
      <w:bodyDiv w:val="1"/>
      <w:marLeft w:val="0"/>
      <w:marRight w:val="0"/>
      <w:marTop w:val="0"/>
      <w:marBottom w:val="0"/>
      <w:divBdr>
        <w:top w:val="none" w:sz="0" w:space="0" w:color="auto"/>
        <w:left w:val="none" w:sz="0" w:space="0" w:color="auto"/>
        <w:bottom w:val="none" w:sz="0" w:space="0" w:color="auto"/>
        <w:right w:val="none" w:sz="0" w:space="0" w:color="auto"/>
      </w:divBdr>
    </w:div>
    <w:div w:id="2133134064">
      <w:bodyDiv w:val="1"/>
      <w:marLeft w:val="0"/>
      <w:marRight w:val="0"/>
      <w:marTop w:val="0"/>
      <w:marBottom w:val="0"/>
      <w:divBdr>
        <w:top w:val="none" w:sz="0" w:space="0" w:color="auto"/>
        <w:left w:val="none" w:sz="0" w:space="0" w:color="auto"/>
        <w:bottom w:val="none" w:sz="0" w:space="0" w:color="auto"/>
        <w:right w:val="none" w:sz="0" w:space="0" w:color="auto"/>
      </w:divBdr>
    </w:div>
    <w:div w:id="2136680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3E81E9-B8EE-4CB1-BCBA-06D32E0221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484</TotalTime>
  <Pages>11</Pages>
  <Words>2731</Words>
  <Characters>15567</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EKTU.kz</Company>
  <LinksUpToDate>false</LinksUpToDate>
  <CharactersWithSpaces>18262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Гаухар Тажибаева (Начальник УМО)</dc:creator>
  <cp:lastModifiedBy>Владимир Гранецкий</cp:lastModifiedBy>
  <cp:revision>52</cp:revision>
  <cp:lastPrinted>2019-02-01T17:15:00Z</cp:lastPrinted>
  <dcterms:created xsi:type="dcterms:W3CDTF">2016-12-21T04:58:00Z</dcterms:created>
  <dcterms:modified xsi:type="dcterms:W3CDTF">2023-04-18T07:16:00Z</dcterms:modified>
</cp:coreProperties>
</file>